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1B4FAE" w14:textId="02341D29" w:rsidR="00F03928" w:rsidRPr="004D09B4" w:rsidRDefault="00F03928" w:rsidP="009C6B9C">
      <w:pPr>
        <w:rPr>
          <w:noProof/>
          <w:color w:val="FF0000"/>
          <w:lang w:val="pt-BR"/>
        </w:rPr>
      </w:pPr>
    </w:p>
    <w:p w14:paraId="475F99A9" w14:textId="3996C17C" w:rsidR="00F03928" w:rsidRPr="00836B50" w:rsidRDefault="00F03928" w:rsidP="00C176C2">
      <w:pPr>
        <w:jc w:val="both"/>
        <w:rPr>
          <w:noProof/>
          <w:lang w:val="pt-BR"/>
        </w:rPr>
      </w:pPr>
    </w:p>
    <w:p w14:paraId="67898AC3" w14:textId="229D3714" w:rsidR="00F03928" w:rsidRPr="00836B50" w:rsidRDefault="00F03928" w:rsidP="00C176C2">
      <w:pPr>
        <w:jc w:val="both"/>
        <w:rPr>
          <w:noProof/>
          <w:lang w:val="pt-BR"/>
        </w:rPr>
      </w:pPr>
    </w:p>
    <w:p w14:paraId="0456C4C0" w14:textId="0FC69BFF" w:rsidR="00F03928" w:rsidRPr="00836B50" w:rsidRDefault="00F03928" w:rsidP="00C176C2">
      <w:pPr>
        <w:jc w:val="both"/>
        <w:rPr>
          <w:noProof/>
          <w:lang w:val="pt-BR"/>
        </w:rPr>
      </w:pPr>
    </w:p>
    <w:p w14:paraId="515B397D" w14:textId="77777777" w:rsidR="00F03928" w:rsidRPr="00836B50" w:rsidRDefault="00F03928" w:rsidP="00C176C2">
      <w:pPr>
        <w:jc w:val="both"/>
        <w:rPr>
          <w:lang w:val="pt-BR"/>
        </w:rPr>
      </w:pPr>
    </w:p>
    <w:p w14:paraId="7C1CD200" w14:textId="79FBFC04" w:rsidR="3276931A" w:rsidRPr="00836B50" w:rsidRDefault="3276931A" w:rsidP="00C176C2">
      <w:pPr>
        <w:pStyle w:val="Ttulo"/>
        <w:ind w:left="426" w:right="476"/>
        <w:jc w:val="both"/>
        <w:rPr>
          <w:rFonts w:ascii="Arial" w:hAnsi="Arial" w:cs="Arial"/>
          <w:noProof/>
          <w:lang w:val="pt-BR" w:eastAsia="fr-FR"/>
        </w:rPr>
      </w:pPr>
    </w:p>
    <w:p w14:paraId="7579499A" w14:textId="05C09504" w:rsidR="00F03928" w:rsidRPr="00836B50" w:rsidRDefault="00F03928" w:rsidP="00C176C2">
      <w:pPr>
        <w:jc w:val="both"/>
        <w:rPr>
          <w:b/>
          <w:bCs/>
          <w:sz w:val="56"/>
          <w:szCs w:val="56"/>
          <w:lang w:val="pt-BR"/>
        </w:rPr>
      </w:pPr>
      <w:r w:rsidRPr="00836B50">
        <w:rPr>
          <w:sz w:val="56"/>
          <w:szCs w:val="56"/>
          <w:lang w:val="pt-BR"/>
        </w:rPr>
        <w:t>ESTUDO TÉCNICO PRELIMINAR</w:t>
      </w:r>
    </w:p>
    <w:p w14:paraId="450A5A91" w14:textId="77777777" w:rsidR="00F03928" w:rsidRPr="00836B50" w:rsidRDefault="00F03928" w:rsidP="00C176C2">
      <w:pPr>
        <w:jc w:val="both"/>
        <w:rPr>
          <w:sz w:val="28"/>
          <w:szCs w:val="28"/>
          <w:lang w:val="pt-BR"/>
        </w:rPr>
      </w:pPr>
    </w:p>
    <w:p w14:paraId="0D0EFD8B" w14:textId="77777777" w:rsidR="00F03928" w:rsidRPr="00836B50" w:rsidRDefault="00F03928" w:rsidP="00C176C2">
      <w:pPr>
        <w:spacing w:line="259" w:lineRule="auto"/>
        <w:jc w:val="both"/>
        <w:rPr>
          <w:b/>
          <w:bCs/>
          <w:sz w:val="28"/>
          <w:szCs w:val="28"/>
          <w:lang w:val="pt-BR"/>
        </w:rPr>
      </w:pPr>
    </w:p>
    <w:p w14:paraId="3E86CB10" w14:textId="77777777" w:rsidR="00F03928" w:rsidRPr="00836B50" w:rsidRDefault="00F03928" w:rsidP="00C176C2">
      <w:pPr>
        <w:spacing w:line="259" w:lineRule="auto"/>
        <w:jc w:val="both"/>
        <w:rPr>
          <w:b/>
          <w:bCs/>
          <w:sz w:val="32"/>
          <w:szCs w:val="32"/>
          <w:lang w:val="pt-BR"/>
        </w:rPr>
      </w:pPr>
    </w:p>
    <w:p w14:paraId="42373B64" w14:textId="77777777" w:rsidR="00F03928" w:rsidRPr="00836B50" w:rsidRDefault="00F03928" w:rsidP="00C176C2">
      <w:pPr>
        <w:spacing w:line="259" w:lineRule="auto"/>
        <w:jc w:val="both"/>
        <w:rPr>
          <w:b/>
          <w:bCs/>
          <w:sz w:val="32"/>
          <w:szCs w:val="32"/>
          <w:lang w:val="pt-BR"/>
        </w:rPr>
      </w:pPr>
    </w:p>
    <w:p w14:paraId="13216CDB" w14:textId="5428F476" w:rsidR="00F03928" w:rsidRPr="00836B50" w:rsidRDefault="00F03928" w:rsidP="00C176C2">
      <w:pPr>
        <w:spacing w:line="259" w:lineRule="auto"/>
        <w:jc w:val="both"/>
        <w:rPr>
          <w:b/>
          <w:bCs/>
          <w:sz w:val="26"/>
          <w:szCs w:val="26"/>
          <w:lang w:val="pt-BR"/>
        </w:rPr>
      </w:pPr>
      <w:r w:rsidRPr="00836B50">
        <w:rPr>
          <w:b/>
          <w:bCs/>
          <w:sz w:val="32"/>
          <w:szCs w:val="32"/>
          <w:lang w:val="pt-BR"/>
        </w:rPr>
        <w:t>CONTRATANTE</w:t>
      </w:r>
      <w:r w:rsidRPr="00836B50">
        <w:rPr>
          <w:b/>
          <w:bCs/>
          <w:sz w:val="26"/>
          <w:szCs w:val="26"/>
          <w:lang w:val="pt-BR"/>
        </w:rPr>
        <w:t xml:space="preserve"> (UASG)</w:t>
      </w:r>
    </w:p>
    <w:p w14:paraId="0459B93F" w14:textId="77777777" w:rsidR="00F03928" w:rsidRPr="00836B50" w:rsidRDefault="00F03928" w:rsidP="00C176C2">
      <w:pPr>
        <w:jc w:val="both"/>
        <w:rPr>
          <w:b/>
          <w:bCs/>
          <w:sz w:val="26"/>
          <w:szCs w:val="26"/>
          <w:lang w:val="pt-BR"/>
        </w:rPr>
      </w:pPr>
      <w:r w:rsidRPr="00836B50">
        <w:rPr>
          <w:b/>
          <w:bCs/>
          <w:sz w:val="26"/>
          <w:szCs w:val="26"/>
          <w:lang w:val="pt-BR"/>
        </w:rPr>
        <w:t>982333</w:t>
      </w:r>
    </w:p>
    <w:p w14:paraId="01245565" w14:textId="77777777" w:rsidR="00F03928" w:rsidRPr="00836B50" w:rsidRDefault="00F03928" w:rsidP="00C176C2">
      <w:pPr>
        <w:jc w:val="both"/>
        <w:rPr>
          <w:sz w:val="26"/>
          <w:szCs w:val="26"/>
          <w:lang w:val="pt-BR"/>
        </w:rPr>
      </w:pPr>
    </w:p>
    <w:p w14:paraId="69ECBD4F" w14:textId="77777777" w:rsidR="00F03928" w:rsidRPr="00836B50" w:rsidRDefault="00F03928" w:rsidP="00C176C2">
      <w:pPr>
        <w:jc w:val="both"/>
        <w:rPr>
          <w:b/>
          <w:bCs/>
          <w:sz w:val="32"/>
          <w:szCs w:val="32"/>
          <w:lang w:val="pt-BR"/>
        </w:rPr>
      </w:pPr>
    </w:p>
    <w:p w14:paraId="3A2773B1" w14:textId="77777777" w:rsidR="00F03928" w:rsidRPr="00836B50" w:rsidRDefault="00F03928" w:rsidP="00C176C2">
      <w:pPr>
        <w:jc w:val="both"/>
        <w:rPr>
          <w:b/>
          <w:bCs/>
          <w:sz w:val="26"/>
          <w:szCs w:val="26"/>
          <w:lang w:val="pt-BR"/>
        </w:rPr>
      </w:pPr>
      <w:r w:rsidRPr="00836B50">
        <w:rPr>
          <w:b/>
          <w:bCs/>
          <w:sz w:val="32"/>
          <w:szCs w:val="32"/>
          <w:lang w:val="pt-BR"/>
        </w:rPr>
        <w:t>OBJETO</w:t>
      </w:r>
    </w:p>
    <w:p w14:paraId="28E11F91" w14:textId="24967251" w:rsidR="00F03928" w:rsidRPr="00836B50" w:rsidRDefault="00F03928" w:rsidP="00C176C2">
      <w:pPr>
        <w:jc w:val="both"/>
        <w:rPr>
          <w:sz w:val="28"/>
          <w:szCs w:val="28"/>
          <w:lang w:val="pt-BR"/>
        </w:rPr>
      </w:pPr>
    </w:p>
    <w:p w14:paraId="783FA741" w14:textId="1E99833F" w:rsidR="00F03928" w:rsidRPr="000D35A4" w:rsidRDefault="000D35A4" w:rsidP="000D35A4">
      <w:pPr>
        <w:spacing w:line="276" w:lineRule="auto"/>
        <w:jc w:val="both"/>
        <w:rPr>
          <w:sz w:val="20"/>
          <w:szCs w:val="20"/>
        </w:rPr>
      </w:pPr>
      <w:r w:rsidRPr="00C22814">
        <w:rPr>
          <w:rFonts w:eastAsia="Times New Roman"/>
          <w:bCs/>
          <w:sz w:val="28"/>
          <w:szCs w:val="28"/>
        </w:rPr>
        <w:t>Eventual</w:t>
      </w:r>
      <w:r w:rsidR="003C3FBD">
        <w:rPr>
          <w:rFonts w:eastAsia="Times New Roman"/>
          <w:bCs/>
          <w:sz w:val="28"/>
          <w:szCs w:val="28"/>
        </w:rPr>
        <w:t xml:space="preserve"> </w:t>
      </w:r>
      <w:r w:rsidR="00C22814" w:rsidRPr="00C22814">
        <w:rPr>
          <w:rFonts w:eastAsia="Times New Roman"/>
          <w:sz w:val="28"/>
          <w:szCs w:val="28"/>
        </w:rPr>
        <w:t xml:space="preserve">aquisição de lixos, </w:t>
      </w:r>
      <w:r w:rsidR="00396652">
        <w:rPr>
          <w:rFonts w:eastAsia="Times New Roman"/>
          <w:sz w:val="28"/>
          <w:szCs w:val="28"/>
        </w:rPr>
        <w:t xml:space="preserve">parques, </w:t>
      </w:r>
      <w:r w:rsidR="00C22814" w:rsidRPr="00C22814">
        <w:rPr>
          <w:rFonts w:eastAsia="Times New Roman"/>
          <w:sz w:val="28"/>
          <w:szCs w:val="28"/>
        </w:rPr>
        <w:t>banco de concreto para jardim, caçamba estacion</w:t>
      </w:r>
      <w:r w:rsidR="00535EA7">
        <w:rPr>
          <w:rFonts w:eastAsia="Times New Roman"/>
          <w:sz w:val="28"/>
          <w:szCs w:val="28"/>
        </w:rPr>
        <w:t>á</w:t>
      </w:r>
      <w:r w:rsidR="00C22814" w:rsidRPr="00C22814">
        <w:rPr>
          <w:rFonts w:eastAsia="Times New Roman"/>
          <w:sz w:val="28"/>
          <w:szCs w:val="28"/>
        </w:rPr>
        <w:t>ria, poste curvo</w:t>
      </w:r>
      <w:r w:rsidR="00396652">
        <w:rPr>
          <w:rFonts w:eastAsia="Times New Roman"/>
          <w:sz w:val="28"/>
          <w:szCs w:val="28"/>
        </w:rPr>
        <w:t xml:space="preserve"> e</w:t>
      </w:r>
      <w:r w:rsidR="00C22814" w:rsidRPr="00C22814">
        <w:rPr>
          <w:rFonts w:eastAsia="Times New Roman"/>
          <w:sz w:val="28"/>
          <w:szCs w:val="28"/>
        </w:rPr>
        <w:t xml:space="preserve"> suporte condutor duplo para postes</w:t>
      </w:r>
      <w:r w:rsidR="00740751">
        <w:rPr>
          <w:rFonts w:eastAsia="Times New Roman"/>
          <w:sz w:val="28"/>
          <w:szCs w:val="28"/>
        </w:rPr>
        <w:t xml:space="preserve">, </w:t>
      </w:r>
      <w:r w:rsidR="00C22814" w:rsidRPr="00C22814">
        <w:rPr>
          <w:sz w:val="28"/>
          <w:szCs w:val="28"/>
        </w:rPr>
        <w:t xml:space="preserve"> visando atender as demandas da Secretária de Educação, Esportes e Tecnologia, no tocante as creches e escolas da rede municipal de ensino de Belo Jardim/PE</w:t>
      </w:r>
      <w:r w:rsidR="00FD51D8" w:rsidRPr="00DD5F4A">
        <w:rPr>
          <w:sz w:val="28"/>
          <w:szCs w:val="28"/>
        </w:rPr>
        <w:t xml:space="preserve">, </w:t>
      </w:r>
      <w:r w:rsidR="00721ABA" w:rsidRPr="00DD5F4A">
        <w:rPr>
          <w:bCs/>
          <w:sz w:val="28"/>
          <w:szCs w:val="28"/>
        </w:rPr>
        <w:t>conforme especificações e quantitativos estabelecidos neste instrumento.</w:t>
      </w:r>
      <w:r w:rsidR="00DF0C4B">
        <w:rPr>
          <w:bCs/>
          <w:sz w:val="28"/>
          <w:szCs w:val="28"/>
        </w:rPr>
        <w:t xml:space="preserve"> </w:t>
      </w:r>
    </w:p>
    <w:p w14:paraId="3D007016" w14:textId="5D2C58F4" w:rsidR="00F03928" w:rsidRPr="00DD5F4A" w:rsidRDefault="00F03928" w:rsidP="00C176C2">
      <w:pPr>
        <w:pStyle w:val="Nvel2-Red"/>
        <w:numPr>
          <w:ilvl w:val="0"/>
          <w:numId w:val="0"/>
        </w:numPr>
        <w:rPr>
          <w:bCs/>
          <w:i w:val="0"/>
          <w:iCs w:val="0"/>
          <w:color w:val="auto"/>
          <w:sz w:val="28"/>
          <w:szCs w:val="28"/>
        </w:rPr>
      </w:pPr>
      <w:r w:rsidRPr="00DD5F4A">
        <w:rPr>
          <w:bCs/>
          <w:i w:val="0"/>
          <w:iCs w:val="0"/>
          <w:color w:val="auto"/>
          <w:sz w:val="28"/>
          <w:szCs w:val="28"/>
        </w:rPr>
        <w:t>Este procedimento será dividido em itens, conforme tabela constante no item 8 deste documento, facultando-se ao licitante a participação em quantos itens forem de seu interesse.</w:t>
      </w:r>
      <w:r w:rsidR="00D247A2">
        <w:rPr>
          <w:bCs/>
          <w:i w:val="0"/>
          <w:iCs w:val="0"/>
          <w:color w:val="auto"/>
          <w:sz w:val="28"/>
          <w:szCs w:val="28"/>
        </w:rPr>
        <w:t xml:space="preserve"> </w:t>
      </w:r>
    </w:p>
    <w:p w14:paraId="0691B186" w14:textId="77777777" w:rsidR="00F03928" w:rsidRPr="008E600A" w:rsidRDefault="00F03928" w:rsidP="00C176C2">
      <w:pPr>
        <w:jc w:val="both"/>
        <w:rPr>
          <w:bCs/>
          <w:sz w:val="26"/>
          <w:szCs w:val="26"/>
          <w:lang w:val="pt-BR"/>
        </w:rPr>
      </w:pPr>
    </w:p>
    <w:p w14:paraId="1E5424E5" w14:textId="77777777" w:rsidR="00F03928" w:rsidRPr="00836B50" w:rsidRDefault="00F03928" w:rsidP="00C176C2">
      <w:pPr>
        <w:jc w:val="both"/>
        <w:rPr>
          <w:b/>
          <w:bCs/>
          <w:sz w:val="32"/>
          <w:szCs w:val="32"/>
          <w:lang w:val="pt-BR"/>
        </w:rPr>
      </w:pPr>
    </w:p>
    <w:p w14:paraId="1D18160C" w14:textId="77777777" w:rsidR="00F03928" w:rsidRPr="00836B50" w:rsidRDefault="00F03928" w:rsidP="00C176C2">
      <w:pPr>
        <w:jc w:val="both"/>
        <w:rPr>
          <w:b/>
          <w:bCs/>
          <w:sz w:val="26"/>
          <w:szCs w:val="26"/>
          <w:lang w:val="pt-BR"/>
        </w:rPr>
      </w:pPr>
      <w:r w:rsidRPr="00836B50">
        <w:rPr>
          <w:b/>
          <w:bCs/>
          <w:sz w:val="32"/>
          <w:szCs w:val="32"/>
          <w:lang w:val="pt-BR"/>
        </w:rPr>
        <w:t>VALOR</w:t>
      </w:r>
      <w:r w:rsidRPr="00836B50">
        <w:rPr>
          <w:b/>
          <w:bCs/>
          <w:sz w:val="26"/>
          <w:szCs w:val="26"/>
          <w:lang w:val="pt-BR"/>
        </w:rPr>
        <w:t xml:space="preserve"> </w:t>
      </w:r>
      <w:r w:rsidRPr="00836B50">
        <w:rPr>
          <w:b/>
          <w:bCs/>
          <w:sz w:val="32"/>
          <w:szCs w:val="32"/>
          <w:lang w:val="pt-BR"/>
        </w:rPr>
        <w:t>TOTAL DA CONTRATAÇÃO</w:t>
      </w:r>
    </w:p>
    <w:p w14:paraId="36D69962" w14:textId="77777777" w:rsidR="00F03928" w:rsidRPr="00836B50" w:rsidRDefault="00F03928" w:rsidP="00C176C2">
      <w:pPr>
        <w:jc w:val="both"/>
        <w:rPr>
          <w:b/>
          <w:bCs/>
          <w:sz w:val="28"/>
          <w:szCs w:val="28"/>
          <w:lang w:val="pt-BR"/>
        </w:rPr>
      </w:pPr>
    </w:p>
    <w:p w14:paraId="40128E52" w14:textId="3267DCE6" w:rsidR="00F03928" w:rsidRPr="0095570C" w:rsidRDefault="00F03928" w:rsidP="00C176C2">
      <w:pPr>
        <w:jc w:val="both"/>
        <w:rPr>
          <w:b/>
          <w:bCs/>
          <w:color w:val="FF0000"/>
          <w:sz w:val="32"/>
          <w:szCs w:val="32"/>
          <w:lang w:val="pt-BR"/>
        </w:rPr>
      </w:pPr>
      <w:r w:rsidRPr="002C6CFE">
        <w:rPr>
          <w:b/>
          <w:bCs/>
          <w:sz w:val="32"/>
          <w:szCs w:val="32"/>
          <w:lang w:val="pt-BR"/>
        </w:rPr>
        <w:t xml:space="preserve">R$ </w:t>
      </w:r>
      <w:r w:rsidR="002C6CFE" w:rsidRPr="002C6CFE">
        <w:rPr>
          <w:b/>
          <w:bCs/>
          <w:sz w:val="32"/>
          <w:szCs w:val="32"/>
        </w:rPr>
        <w:t>1.061.150,00.</w:t>
      </w:r>
    </w:p>
    <w:p w14:paraId="07F8D970" w14:textId="70BA64F1" w:rsidR="00F03928" w:rsidRPr="003575F9" w:rsidRDefault="00F03928" w:rsidP="00C176C2">
      <w:pPr>
        <w:pStyle w:val="Ttulo"/>
        <w:ind w:left="426" w:right="476"/>
        <w:jc w:val="both"/>
        <w:rPr>
          <w:rFonts w:ascii="Arial" w:hAnsi="Arial" w:cs="Arial"/>
          <w:sz w:val="24"/>
          <w:szCs w:val="24"/>
          <w:lang w:val="pt-BR"/>
        </w:rPr>
      </w:pPr>
    </w:p>
    <w:p w14:paraId="39BF67CA" w14:textId="7EFD7C22" w:rsidR="00F03928" w:rsidRPr="00836B50" w:rsidRDefault="00F03928" w:rsidP="00C176C2">
      <w:pPr>
        <w:pStyle w:val="Ttulo"/>
        <w:ind w:left="426" w:right="476"/>
        <w:jc w:val="both"/>
        <w:rPr>
          <w:rFonts w:ascii="Arial" w:hAnsi="Arial" w:cs="Arial"/>
          <w:sz w:val="24"/>
          <w:szCs w:val="24"/>
          <w:lang w:val="pt-BR"/>
        </w:rPr>
      </w:pPr>
    </w:p>
    <w:p w14:paraId="5D9016B1" w14:textId="7BC36554" w:rsidR="00F03928" w:rsidRPr="00836B50" w:rsidRDefault="00F03928" w:rsidP="00C176C2">
      <w:pPr>
        <w:pStyle w:val="Ttulo"/>
        <w:ind w:left="426" w:right="476"/>
        <w:jc w:val="both"/>
        <w:rPr>
          <w:rFonts w:ascii="Arial" w:hAnsi="Arial" w:cs="Arial"/>
          <w:sz w:val="24"/>
          <w:szCs w:val="24"/>
          <w:lang w:val="pt-BR"/>
        </w:rPr>
      </w:pPr>
    </w:p>
    <w:p w14:paraId="12135056" w14:textId="09FDC0CC" w:rsidR="00F03928" w:rsidRPr="00836B50" w:rsidRDefault="00F03928" w:rsidP="00C176C2">
      <w:pPr>
        <w:pStyle w:val="Ttulo"/>
        <w:ind w:left="426" w:right="476"/>
        <w:jc w:val="both"/>
        <w:rPr>
          <w:rFonts w:ascii="Arial" w:hAnsi="Arial" w:cs="Arial"/>
          <w:sz w:val="24"/>
          <w:szCs w:val="24"/>
          <w:lang w:val="pt-BR"/>
        </w:rPr>
      </w:pPr>
    </w:p>
    <w:p w14:paraId="66DA0582" w14:textId="55123D4B" w:rsidR="00F03928" w:rsidRPr="00836B50" w:rsidRDefault="00F03928" w:rsidP="00C176C2">
      <w:pPr>
        <w:pStyle w:val="Ttulo"/>
        <w:ind w:left="426" w:right="476"/>
        <w:jc w:val="both"/>
        <w:rPr>
          <w:rFonts w:ascii="Arial" w:hAnsi="Arial" w:cs="Arial"/>
          <w:sz w:val="24"/>
          <w:szCs w:val="24"/>
          <w:lang w:val="pt-BR"/>
        </w:rPr>
      </w:pPr>
    </w:p>
    <w:p w14:paraId="37C643C2" w14:textId="4C223754" w:rsidR="00F03928" w:rsidRPr="00836B50" w:rsidRDefault="00F03928" w:rsidP="00C176C2">
      <w:pPr>
        <w:pStyle w:val="Ttulo"/>
        <w:ind w:left="426" w:right="476"/>
        <w:jc w:val="both"/>
        <w:rPr>
          <w:rFonts w:ascii="Arial" w:hAnsi="Arial" w:cs="Arial"/>
          <w:sz w:val="24"/>
          <w:szCs w:val="24"/>
          <w:lang w:val="pt-BR"/>
        </w:rPr>
      </w:pPr>
    </w:p>
    <w:p w14:paraId="57B160CA" w14:textId="4ADB05F7" w:rsidR="00F03928" w:rsidRPr="00836B50" w:rsidRDefault="00F03928" w:rsidP="00C176C2">
      <w:pPr>
        <w:pStyle w:val="Ttulo"/>
        <w:ind w:left="426" w:right="476"/>
        <w:jc w:val="both"/>
        <w:rPr>
          <w:rFonts w:ascii="Arial" w:hAnsi="Arial" w:cs="Arial"/>
          <w:sz w:val="24"/>
          <w:szCs w:val="24"/>
          <w:lang w:val="pt-BR"/>
        </w:rPr>
      </w:pPr>
    </w:p>
    <w:p w14:paraId="4F80B3BD" w14:textId="177C3FCA" w:rsidR="00F03928" w:rsidRPr="00836B50" w:rsidRDefault="00F03928" w:rsidP="00C176C2">
      <w:pPr>
        <w:pStyle w:val="Ttulo"/>
        <w:ind w:left="426" w:right="476"/>
        <w:jc w:val="both"/>
        <w:rPr>
          <w:rFonts w:ascii="Arial" w:hAnsi="Arial" w:cs="Arial"/>
          <w:sz w:val="24"/>
          <w:szCs w:val="24"/>
          <w:lang w:val="pt-BR"/>
        </w:rPr>
      </w:pPr>
    </w:p>
    <w:p w14:paraId="630A5C0C" w14:textId="77777777" w:rsidR="00F03928" w:rsidRPr="00836B50" w:rsidRDefault="00F03928" w:rsidP="00257DCA">
      <w:pPr>
        <w:pStyle w:val="Ttulo"/>
        <w:ind w:left="0" w:right="476"/>
        <w:jc w:val="both"/>
        <w:rPr>
          <w:rFonts w:ascii="Arial" w:hAnsi="Arial" w:cs="Arial"/>
          <w:sz w:val="24"/>
          <w:szCs w:val="24"/>
          <w:lang w:val="pt-BR"/>
        </w:rPr>
      </w:pPr>
    </w:p>
    <w:p w14:paraId="642C1341" w14:textId="386334EE" w:rsidR="00F873C6" w:rsidRPr="00836B50" w:rsidRDefault="00172DC3" w:rsidP="00172DC3">
      <w:pPr>
        <w:pStyle w:val="Ttulo"/>
        <w:ind w:left="0" w:right="476"/>
        <w:jc w:val="both"/>
        <w:rPr>
          <w:rFonts w:ascii="Arial" w:hAnsi="Arial" w:cs="Arial"/>
          <w:sz w:val="32"/>
          <w:szCs w:val="32"/>
          <w:lang w:val="pt-BR"/>
        </w:rPr>
      </w:pPr>
      <w:bookmarkStart w:id="0" w:name="Estudo_Técnico_Preliminar_4/2021"/>
      <w:bookmarkEnd w:id="0"/>
      <w:r>
        <w:rPr>
          <w:rFonts w:ascii="Arial" w:hAnsi="Arial" w:cs="Arial"/>
          <w:sz w:val="32"/>
          <w:szCs w:val="32"/>
          <w:lang w:val="pt-BR"/>
        </w:rPr>
        <w:lastRenderedPageBreak/>
        <w:t xml:space="preserve">    </w:t>
      </w:r>
      <w:r w:rsidR="00CB5E4B" w:rsidRPr="00836B50">
        <w:rPr>
          <w:rFonts w:ascii="Arial" w:hAnsi="Arial" w:cs="Arial"/>
          <w:sz w:val="32"/>
          <w:szCs w:val="32"/>
          <w:lang w:val="pt-BR"/>
        </w:rPr>
        <w:t>Estudo</w:t>
      </w:r>
      <w:r w:rsidR="00CB5E4B" w:rsidRPr="00836B50">
        <w:rPr>
          <w:rFonts w:ascii="Arial" w:hAnsi="Arial" w:cs="Arial"/>
          <w:spacing w:val="-8"/>
          <w:sz w:val="32"/>
          <w:szCs w:val="32"/>
          <w:lang w:val="pt-BR"/>
        </w:rPr>
        <w:t xml:space="preserve"> </w:t>
      </w:r>
      <w:r w:rsidR="00CB5E4B" w:rsidRPr="00836B50">
        <w:rPr>
          <w:rFonts w:ascii="Arial" w:hAnsi="Arial" w:cs="Arial"/>
          <w:sz w:val="32"/>
          <w:szCs w:val="32"/>
          <w:lang w:val="pt-BR"/>
        </w:rPr>
        <w:t>Técnico</w:t>
      </w:r>
      <w:r w:rsidR="00CB5E4B" w:rsidRPr="00836B50">
        <w:rPr>
          <w:rFonts w:ascii="Arial" w:hAnsi="Arial" w:cs="Arial"/>
          <w:spacing w:val="-8"/>
          <w:sz w:val="32"/>
          <w:szCs w:val="32"/>
          <w:lang w:val="pt-BR"/>
        </w:rPr>
        <w:t xml:space="preserve"> </w:t>
      </w:r>
      <w:r w:rsidR="00CB5E4B" w:rsidRPr="00836B50">
        <w:rPr>
          <w:rFonts w:ascii="Arial" w:hAnsi="Arial" w:cs="Arial"/>
          <w:sz w:val="32"/>
          <w:szCs w:val="32"/>
          <w:lang w:val="pt-BR"/>
        </w:rPr>
        <w:t>Preliminar</w:t>
      </w:r>
      <w:r w:rsidR="00CB5E4B" w:rsidRPr="00836B50">
        <w:rPr>
          <w:rFonts w:ascii="Arial" w:hAnsi="Arial" w:cs="Arial"/>
          <w:spacing w:val="-7"/>
          <w:sz w:val="32"/>
          <w:szCs w:val="32"/>
          <w:lang w:val="pt-BR"/>
        </w:rPr>
        <w:t xml:space="preserve"> </w:t>
      </w:r>
    </w:p>
    <w:p w14:paraId="642C1342" w14:textId="77777777" w:rsidR="00F873C6" w:rsidRPr="00836B50" w:rsidRDefault="00F873C6" w:rsidP="00C176C2">
      <w:pPr>
        <w:pStyle w:val="Corpodetexto"/>
        <w:ind w:left="426" w:right="476"/>
        <w:jc w:val="both"/>
        <w:rPr>
          <w:b/>
          <w:sz w:val="24"/>
          <w:szCs w:val="24"/>
          <w:lang w:val="pt-BR"/>
        </w:rPr>
      </w:pPr>
    </w:p>
    <w:p w14:paraId="642C1343" w14:textId="77777777" w:rsidR="00F873C6" w:rsidRPr="00F74393" w:rsidRDefault="00CB5E4B" w:rsidP="00F74393">
      <w:pPr>
        <w:pStyle w:val="Ttulo1"/>
        <w:numPr>
          <w:ilvl w:val="0"/>
          <w:numId w:val="8"/>
        </w:numPr>
        <w:tabs>
          <w:tab w:val="left" w:pos="384"/>
        </w:tabs>
        <w:spacing w:before="268"/>
        <w:ind w:left="426" w:right="476" w:firstLine="0"/>
        <w:jc w:val="both"/>
        <w:rPr>
          <w:rFonts w:ascii="Arial" w:hAnsi="Arial" w:cs="Arial"/>
          <w:sz w:val="24"/>
          <w:szCs w:val="24"/>
          <w:lang w:val="pt-BR"/>
        </w:rPr>
      </w:pPr>
      <w:bookmarkStart w:id="1" w:name="1._Informações_Básicas"/>
      <w:bookmarkEnd w:id="1"/>
      <w:r w:rsidRPr="00F74393">
        <w:rPr>
          <w:rFonts w:ascii="Arial" w:hAnsi="Arial" w:cs="Arial"/>
          <w:spacing w:val="-1"/>
          <w:sz w:val="24"/>
          <w:szCs w:val="24"/>
          <w:lang w:val="pt-BR"/>
        </w:rPr>
        <w:t>Informações</w:t>
      </w:r>
      <w:r w:rsidRPr="00F74393">
        <w:rPr>
          <w:rFonts w:ascii="Arial" w:hAnsi="Arial" w:cs="Arial"/>
          <w:spacing w:val="-7"/>
          <w:sz w:val="24"/>
          <w:szCs w:val="24"/>
          <w:lang w:val="pt-BR"/>
        </w:rPr>
        <w:t xml:space="preserve"> </w:t>
      </w:r>
      <w:r w:rsidRPr="00F74393">
        <w:rPr>
          <w:rFonts w:ascii="Arial" w:hAnsi="Arial" w:cs="Arial"/>
          <w:sz w:val="24"/>
          <w:szCs w:val="24"/>
          <w:lang w:val="pt-BR"/>
        </w:rPr>
        <w:t>Básicas</w:t>
      </w:r>
    </w:p>
    <w:p w14:paraId="642C1344" w14:textId="56C9E9B3" w:rsidR="00F873C6" w:rsidRPr="00F74393" w:rsidRDefault="00CB5E4B" w:rsidP="00F74393">
      <w:pPr>
        <w:spacing w:before="234"/>
        <w:ind w:left="426" w:right="476"/>
        <w:jc w:val="both"/>
        <w:rPr>
          <w:sz w:val="24"/>
          <w:szCs w:val="24"/>
          <w:lang w:val="pt-BR"/>
        </w:rPr>
      </w:pPr>
      <w:r w:rsidRPr="00F74393">
        <w:rPr>
          <w:sz w:val="24"/>
          <w:szCs w:val="24"/>
          <w:lang w:val="pt-BR"/>
        </w:rPr>
        <w:t>Número</w:t>
      </w:r>
      <w:r w:rsidRPr="00F74393">
        <w:rPr>
          <w:spacing w:val="-3"/>
          <w:sz w:val="24"/>
          <w:szCs w:val="24"/>
          <w:lang w:val="pt-BR"/>
        </w:rPr>
        <w:t xml:space="preserve"> </w:t>
      </w:r>
      <w:r w:rsidRPr="00F74393">
        <w:rPr>
          <w:sz w:val="24"/>
          <w:szCs w:val="24"/>
          <w:lang w:val="pt-BR"/>
        </w:rPr>
        <w:t>do</w:t>
      </w:r>
      <w:r w:rsidRPr="00F74393">
        <w:rPr>
          <w:spacing w:val="-1"/>
          <w:sz w:val="24"/>
          <w:szCs w:val="24"/>
          <w:lang w:val="pt-BR"/>
        </w:rPr>
        <w:t xml:space="preserve"> </w:t>
      </w:r>
      <w:r w:rsidRPr="00F74393">
        <w:rPr>
          <w:sz w:val="24"/>
          <w:szCs w:val="24"/>
          <w:lang w:val="pt-BR"/>
        </w:rPr>
        <w:t>processo</w:t>
      </w:r>
      <w:r w:rsidRPr="0050381E">
        <w:rPr>
          <w:sz w:val="24"/>
          <w:szCs w:val="24"/>
          <w:lang w:val="pt-BR"/>
        </w:rPr>
        <w:t>:</w:t>
      </w:r>
      <w:r w:rsidRPr="0050381E">
        <w:rPr>
          <w:spacing w:val="-2"/>
          <w:sz w:val="24"/>
          <w:szCs w:val="24"/>
          <w:lang w:val="pt-BR"/>
        </w:rPr>
        <w:t xml:space="preserve"> </w:t>
      </w:r>
      <w:r w:rsidR="00E015AA">
        <w:rPr>
          <w:spacing w:val="-2"/>
          <w:sz w:val="24"/>
          <w:szCs w:val="24"/>
          <w:lang w:val="pt-BR"/>
        </w:rPr>
        <w:t>88/2024</w:t>
      </w:r>
    </w:p>
    <w:p w14:paraId="642C1347" w14:textId="77777777" w:rsidR="00F873C6" w:rsidRPr="00F74393" w:rsidRDefault="00F873C6" w:rsidP="00F74393">
      <w:pPr>
        <w:pStyle w:val="Corpodetexto"/>
        <w:spacing w:before="5"/>
        <w:ind w:left="426" w:right="476"/>
        <w:jc w:val="both"/>
        <w:rPr>
          <w:sz w:val="24"/>
          <w:szCs w:val="24"/>
          <w:lang w:val="pt-BR"/>
        </w:rPr>
      </w:pPr>
    </w:p>
    <w:p w14:paraId="642C1348" w14:textId="77777777" w:rsidR="00F873C6" w:rsidRPr="00F74393" w:rsidRDefault="00CB5E4B" w:rsidP="00F74393">
      <w:pPr>
        <w:pStyle w:val="Ttulo1"/>
        <w:numPr>
          <w:ilvl w:val="0"/>
          <w:numId w:val="8"/>
        </w:numPr>
        <w:tabs>
          <w:tab w:val="left" w:pos="384"/>
        </w:tabs>
        <w:ind w:left="426" w:right="476" w:firstLine="0"/>
        <w:jc w:val="both"/>
        <w:rPr>
          <w:rFonts w:ascii="Arial" w:hAnsi="Arial" w:cs="Arial"/>
          <w:sz w:val="24"/>
          <w:szCs w:val="24"/>
          <w:lang w:val="pt-BR"/>
        </w:rPr>
      </w:pPr>
      <w:bookmarkStart w:id="2" w:name="2._Descrição_da_necessidade"/>
      <w:bookmarkEnd w:id="2"/>
      <w:r w:rsidRPr="00F74393">
        <w:rPr>
          <w:rFonts w:ascii="Arial" w:hAnsi="Arial" w:cs="Arial"/>
          <w:sz w:val="24"/>
          <w:szCs w:val="24"/>
          <w:lang w:val="pt-BR"/>
        </w:rPr>
        <w:t>Descrição</w:t>
      </w:r>
      <w:r w:rsidRPr="00F74393">
        <w:rPr>
          <w:rFonts w:ascii="Arial" w:hAnsi="Arial" w:cs="Arial"/>
          <w:spacing w:val="-11"/>
          <w:sz w:val="24"/>
          <w:szCs w:val="24"/>
          <w:lang w:val="pt-BR"/>
        </w:rPr>
        <w:t xml:space="preserve"> </w:t>
      </w:r>
      <w:r w:rsidRPr="00F74393">
        <w:rPr>
          <w:rFonts w:ascii="Arial" w:hAnsi="Arial" w:cs="Arial"/>
          <w:sz w:val="24"/>
          <w:szCs w:val="24"/>
          <w:lang w:val="pt-BR"/>
        </w:rPr>
        <w:t>da</w:t>
      </w:r>
      <w:r w:rsidRPr="00F74393">
        <w:rPr>
          <w:rFonts w:ascii="Arial" w:hAnsi="Arial" w:cs="Arial"/>
          <w:spacing w:val="-11"/>
          <w:sz w:val="24"/>
          <w:szCs w:val="24"/>
          <w:lang w:val="pt-BR"/>
        </w:rPr>
        <w:t xml:space="preserve"> </w:t>
      </w:r>
      <w:r w:rsidRPr="00F74393">
        <w:rPr>
          <w:rFonts w:ascii="Arial" w:hAnsi="Arial" w:cs="Arial"/>
          <w:sz w:val="24"/>
          <w:szCs w:val="24"/>
          <w:lang w:val="pt-BR"/>
        </w:rPr>
        <w:t>necessidade</w:t>
      </w:r>
    </w:p>
    <w:p w14:paraId="3843C36E" w14:textId="58CF2ADB" w:rsidR="00F03928" w:rsidRPr="00F74393" w:rsidRDefault="00CB5E4B" w:rsidP="00F74393">
      <w:pPr>
        <w:pStyle w:val="PargrafodaLista"/>
        <w:numPr>
          <w:ilvl w:val="1"/>
          <w:numId w:val="10"/>
        </w:numPr>
        <w:tabs>
          <w:tab w:val="left" w:pos="907"/>
        </w:tabs>
        <w:spacing w:before="236"/>
        <w:ind w:left="426" w:right="476" w:firstLine="0"/>
        <w:jc w:val="both"/>
        <w:rPr>
          <w:sz w:val="24"/>
          <w:szCs w:val="24"/>
          <w:lang w:val="pt-BR"/>
        </w:rPr>
      </w:pPr>
      <w:r w:rsidRPr="00F74393">
        <w:rPr>
          <w:sz w:val="24"/>
          <w:szCs w:val="24"/>
          <w:lang w:val="pt-BR"/>
        </w:rPr>
        <w:t>O Estudo Técnico Preliminar</w:t>
      </w:r>
      <w:r w:rsidR="00F03928" w:rsidRPr="00F74393">
        <w:rPr>
          <w:sz w:val="24"/>
          <w:szCs w:val="24"/>
          <w:lang w:val="pt-BR"/>
        </w:rPr>
        <w:t xml:space="preserve"> definido pelo art. 6º, XX, da Lei nº 14.133/2021, é definido como documento constitutivo da primeira etapa do planejamento de uma contratação que caracteriza o interesse público envolvido e a sua melhor solução e dá base ao anteprojeto, ao termo de referência ou ao projeto básico a serem elaborados caso se conclua pela viabilidade da contratação.</w:t>
      </w:r>
    </w:p>
    <w:p w14:paraId="642C1349" w14:textId="64E6FE48" w:rsidR="00F873C6" w:rsidRPr="00F74393" w:rsidRDefault="001C2B3A" w:rsidP="00F74393">
      <w:pPr>
        <w:pStyle w:val="PargrafodaLista"/>
        <w:numPr>
          <w:ilvl w:val="1"/>
          <w:numId w:val="10"/>
        </w:numPr>
        <w:tabs>
          <w:tab w:val="left" w:pos="907"/>
        </w:tabs>
        <w:spacing w:before="236"/>
        <w:ind w:left="426" w:right="476" w:firstLine="0"/>
        <w:jc w:val="both"/>
        <w:rPr>
          <w:sz w:val="24"/>
          <w:szCs w:val="24"/>
          <w:lang w:val="pt-BR"/>
        </w:rPr>
      </w:pPr>
      <w:r w:rsidRPr="00F74393">
        <w:rPr>
          <w:sz w:val="24"/>
          <w:szCs w:val="24"/>
          <w:lang w:val="pt-BR"/>
        </w:rPr>
        <w:t xml:space="preserve">O Art. 2º, </w:t>
      </w:r>
      <w:r w:rsidR="00CB5E4B" w:rsidRPr="00F74393">
        <w:rPr>
          <w:sz w:val="24"/>
          <w:szCs w:val="24"/>
          <w:lang w:val="pt-BR"/>
        </w:rPr>
        <w:t>XI</w:t>
      </w:r>
      <w:r w:rsidRPr="00F74393">
        <w:rPr>
          <w:sz w:val="24"/>
          <w:szCs w:val="24"/>
          <w:lang w:val="pt-BR"/>
        </w:rPr>
        <w:t xml:space="preserve">, </w:t>
      </w:r>
      <w:r w:rsidR="00CB5E4B" w:rsidRPr="00F74393">
        <w:rPr>
          <w:sz w:val="24"/>
          <w:szCs w:val="24"/>
          <w:lang w:val="pt-BR"/>
        </w:rPr>
        <w:t>da Instrução Normativa nº 1,</w:t>
      </w:r>
      <w:r w:rsidR="00CB5E4B" w:rsidRPr="00F74393">
        <w:rPr>
          <w:spacing w:val="1"/>
          <w:sz w:val="24"/>
          <w:szCs w:val="24"/>
          <w:lang w:val="pt-BR"/>
        </w:rPr>
        <w:t xml:space="preserve"> </w:t>
      </w:r>
      <w:r w:rsidR="00CB5E4B" w:rsidRPr="00F74393">
        <w:rPr>
          <w:sz w:val="24"/>
          <w:szCs w:val="24"/>
          <w:lang w:val="pt-BR"/>
        </w:rPr>
        <w:t>de 04/04/2019, da Secretária de Governo Digital do Ministério da Economia, constitui a</w:t>
      </w:r>
      <w:r w:rsidR="00CB5E4B" w:rsidRPr="00F74393">
        <w:rPr>
          <w:spacing w:val="1"/>
          <w:sz w:val="24"/>
          <w:szCs w:val="24"/>
          <w:lang w:val="pt-BR"/>
        </w:rPr>
        <w:t xml:space="preserve"> </w:t>
      </w:r>
      <w:r w:rsidR="00CB5E4B" w:rsidRPr="00F74393">
        <w:rPr>
          <w:sz w:val="24"/>
          <w:szCs w:val="24"/>
          <w:lang w:val="pt-BR"/>
        </w:rPr>
        <w:t>primeira</w:t>
      </w:r>
      <w:r w:rsidR="00CB5E4B" w:rsidRPr="00F74393">
        <w:rPr>
          <w:spacing w:val="1"/>
          <w:sz w:val="24"/>
          <w:szCs w:val="24"/>
          <w:lang w:val="pt-BR"/>
        </w:rPr>
        <w:t xml:space="preserve"> </w:t>
      </w:r>
      <w:r w:rsidR="00CB5E4B" w:rsidRPr="00F74393">
        <w:rPr>
          <w:sz w:val="24"/>
          <w:szCs w:val="24"/>
          <w:lang w:val="pt-BR"/>
        </w:rPr>
        <w:t>etapa</w:t>
      </w:r>
      <w:r w:rsidR="00CB5E4B" w:rsidRPr="00F74393">
        <w:rPr>
          <w:spacing w:val="1"/>
          <w:sz w:val="24"/>
          <w:szCs w:val="24"/>
          <w:lang w:val="pt-BR"/>
        </w:rPr>
        <w:t xml:space="preserve"> </w:t>
      </w:r>
      <w:r w:rsidR="00CB5E4B" w:rsidRPr="00F74393">
        <w:rPr>
          <w:sz w:val="24"/>
          <w:szCs w:val="24"/>
          <w:lang w:val="pt-BR"/>
        </w:rPr>
        <w:t>do</w:t>
      </w:r>
      <w:r w:rsidR="00CB5E4B" w:rsidRPr="00F74393">
        <w:rPr>
          <w:spacing w:val="1"/>
          <w:sz w:val="24"/>
          <w:szCs w:val="24"/>
          <w:lang w:val="pt-BR"/>
        </w:rPr>
        <w:t xml:space="preserve"> </w:t>
      </w:r>
      <w:r w:rsidR="00CB5E4B" w:rsidRPr="00F74393">
        <w:rPr>
          <w:sz w:val="24"/>
          <w:szCs w:val="24"/>
          <w:lang w:val="pt-BR"/>
        </w:rPr>
        <w:t>planejamento</w:t>
      </w:r>
      <w:r w:rsidR="00CB5E4B" w:rsidRPr="00F74393">
        <w:rPr>
          <w:spacing w:val="1"/>
          <w:sz w:val="24"/>
          <w:szCs w:val="24"/>
          <w:lang w:val="pt-BR"/>
        </w:rPr>
        <w:t xml:space="preserve"> </w:t>
      </w:r>
      <w:r w:rsidR="00CB5E4B" w:rsidRPr="00F74393">
        <w:rPr>
          <w:sz w:val="24"/>
          <w:szCs w:val="24"/>
          <w:lang w:val="pt-BR"/>
        </w:rPr>
        <w:t>de</w:t>
      </w:r>
      <w:r w:rsidR="00CB5E4B" w:rsidRPr="00F74393">
        <w:rPr>
          <w:spacing w:val="1"/>
          <w:sz w:val="24"/>
          <w:szCs w:val="24"/>
          <w:lang w:val="pt-BR"/>
        </w:rPr>
        <w:t xml:space="preserve"> </w:t>
      </w:r>
      <w:r w:rsidR="00CB5E4B" w:rsidRPr="00F74393">
        <w:rPr>
          <w:sz w:val="24"/>
          <w:szCs w:val="24"/>
          <w:lang w:val="pt-BR"/>
        </w:rPr>
        <w:t>uma</w:t>
      </w:r>
      <w:r w:rsidR="00CB5E4B" w:rsidRPr="00F74393">
        <w:rPr>
          <w:spacing w:val="1"/>
          <w:sz w:val="24"/>
          <w:szCs w:val="24"/>
          <w:lang w:val="pt-BR"/>
        </w:rPr>
        <w:t xml:space="preserve"> </w:t>
      </w:r>
      <w:r w:rsidR="00CB5E4B" w:rsidRPr="00F74393">
        <w:rPr>
          <w:sz w:val="24"/>
          <w:szCs w:val="24"/>
          <w:lang w:val="pt-BR"/>
        </w:rPr>
        <w:t>contratação</w:t>
      </w:r>
      <w:r w:rsidR="00CB5E4B" w:rsidRPr="00F74393">
        <w:rPr>
          <w:spacing w:val="1"/>
          <w:sz w:val="24"/>
          <w:szCs w:val="24"/>
          <w:lang w:val="pt-BR"/>
        </w:rPr>
        <w:t xml:space="preserve"> </w:t>
      </w:r>
      <w:r w:rsidR="00CB5E4B" w:rsidRPr="00F74393">
        <w:rPr>
          <w:sz w:val="24"/>
          <w:szCs w:val="24"/>
          <w:lang w:val="pt-BR"/>
        </w:rPr>
        <w:t>(planejamento</w:t>
      </w:r>
      <w:r w:rsidR="00CB5E4B" w:rsidRPr="00F74393">
        <w:rPr>
          <w:spacing w:val="1"/>
          <w:sz w:val="24"/>
          <w:szCs w:val="24"/>
          <w:lang w:val="pt-BR"/>
        </w:rPr>
        <w:t xml:space="preserve"> </w:t>
      </w:r>
      <w:r w:rsidR="00CB5E4B" w:rsidRPr="00F74393">
        <w:rPr>
          <w:sz w:val="24"/>
          <w:szCs w:val="24"/>
          <w:lang w:val="pt-BR"/>
        </w:rPr>
        <w:t>preliminar)</w:t>
      </w:r>
      <w:r w:rsidR="00CB5E4B" w:rsidRPr="00F74393">
        <w:rPr>
          <w:spacing w:val="1"/>
          <w:sz w:val="24"/>
          <w:szCs w:val="24"/>
          <w:lang w:val="pt-BR"/>
        </w:rPr>
        <w:t xml:space="preserve"> </w:t>
      </w:r>
      <w:r w:rsidR="00CB5E4B" w:rsidRPr="00F74393">
        <w:rPr>
          <w:sz w:val="24"/>
          <w:szCs w:val="24"/>
          <w:lang w:val="pt-BR"/>
        </w:rPr>
        <w:t>e</w:t>
      </w:r>
      <w:r w:rsidR="00CB5E4B" w:rsidRPr="00F74393">
        <w:rPr>
          <w:spacing w:val="1"/>
          <w:sz w:val="24"/>
          <w:szCs w:val="24"/>
          <w:lang w:val="pt-BR"/>
        </w:rPr>
        <w:t xml:space="preserve"> </w:t>
      </w:r>
      <w:r w:rsidR="00CB5E4B" w:rsidRPr="00F74393">
        <w:rPr>
          <w:sz w:val="24"/>
          <w:szCs w:val="24"/>
          <w:lang w:val="pt-BR"/>
        </w:rPr>
        <w:t>serve</w:t>
      </w:r>
      <w:r w:rsidR="00CB5E4B" w:rsidRPr="00F74393">
        <w:rPr>
          <w:spacing w:val="1"/>
          <w:sz w:val="24"/>
          <w:szCs w:val="24"/>
          <w:lang w:val="pt-BR"/>
        </w:rPr>
        <w:t xml:space="preserve"> </w:t>
      </w:r>
      <w:r w:rsidR="00CB5E4B" w:rsidRPr="00F74393">
        <w:rPr>
          <w:sz w:val="24"/>
          <w:szCs w:val="24"/>
          <w:lang w:val="pt-BR"/>
        </w:rPr>
        <w:t>essencialmente para: assegurar a viabilidade técnica</w:t>
      </w:r>
      <w:r w:rsidRPr="00F74393">
        <w:rPr>
          <w:sz w:val="24"/>
          <w:szCs w:val="24"/>
          <w:lang w:val="pt-BR"/>
        </w:rPr>
        <w:t xml:space="preserve"> e </w:t>
      </w:r>
      <w:r w:rsidR="008373A1" w:rsidRPr="00F74393">
        <w:rPr>
          <w:sz w:val="24"/>
          <w:szCs w:val="24"/>
          <w:lang w:val="pt-BR"/>
        </w:rPr>
        <w:t>econômica</w:t>
      </w:r>
      <w:r w:rsidR="00CB5E4B" w:rsidRPr="00F74393">
        <w:rPr>
          <w:sz w:val="24"/>
          <w:szCs w:val="24"/>
          <w:lang w:val="pt-BR"/>
        </w:rPr>
        <w:t xml:space="preserve"> da contratação, bem como o tratamento</w:t>
      </w:r>
      <w:r w:rsidR="00CB5E4B" w:rsidRPr="00F74393">
        <w:rPr>
          <w:spacing w:val="1"/>
          <w:sz w:val="24"/>
          <w:szCs w:val="24"/>
          <w:lang w:val="pt-BR"/>
        </w:rPr>
        <w:t xml:space="preserve"> </w:t>
      </w:r>
      <w:r w:rsidR="00CB5E4B" w:rsidRPr="00F74393">
        <w:rPr>
          <w:sz w:val="24"/>
          <w:szCs w:val="24"/>
          <w:lang w:val="pt-BR"/>
        </w:rPr>
        <w:t>de seu impacto ambiental; e embasar o termo de referência ou o projeto básico, que somente</w:t>
      </w:r>
      <w:r w:rsidR="00CB5E4B" w:rsidRPr="00F74393">
        <w:rPr>
          <w:spacing w:val="1"/>
          <w:sz w:val="24"/>
          <w:szCs w:val="24"/>
          <w:lang w:val="pt-BR"/>
        </w:rPr>
        <w:t xml:space="preserve"> </w:t>
      </w:r>
      <w:r w:rsidR="00CB5E4B" w:rsidRPr="00F74393">
        <w:rPr>
          <w:sz w:val="24"/>
          <w:szCs w:val="24"/>
          <w:lang w:val="pt-BR"/>
        </w:rPr>
        <w:t>é elaborado se a contratação for considerada viável.</w:t>
      </w:r>
    </w:p>
    <w:p w14:paraId="4C0D583E" w14:textId="1ED8D70C" w:rsidR="001C2B3A" w:rsidRPr="00F74393" w:rsidRDefault="001C2B3A" w:rsidP="00F74393">
      <w:pPr>
        <w:pStyle w:val="PargrafodaLista"/>
        <w:numPr>
          <w:ilvl w:val="1"/>
          <w:numId w:val="10"/>
        </w:numPr>
        <w:tabs>
          <w:tab w:val="left" w:pos="907"/>
        </w:tabs>
        <w:spacing w:before="236"/>
        <w:ind w:left="426" w:right="476" w:firstLine="0"/>
        <w:jc w:val="both"/>
        <w:rPr>
          <w:sz w:val="24"/>
          <w:szCs w:val="24"/>
          <w:lang w:val="pt-BR"/>
        </w:rPr>
      </w:pPr>
      <w:r w:rsidRPr="00F74393">
        <w:rPr>
          <w:sz w:val="24"/>
          <w:szCs w:val="24"/>
          <w:lang w:val="pt-BR"/>
        </w:rPr>
        <w:t>Durante este Estudo, diversos aspectos foram levantados para que os gestores certifiquem-</w:t>
      </w:r>
      <w:r w:rsidRPr="00F74393">
        <w:rPr>
          <w:spacing w:val="-56"/>
          <w:sz w:val="24"/>
          <w:szCs w:val="24"/>
          <w:lang w:val="pt-BR"/>
        </w:rPr>
        <w:t xml:space="preserve"> </w:t>
      </w:r>
      <w:r w:rsidRPr="00F74393">
        <w:rPr>
          <w:sz w:val="24"/>
          <w:szCs w:val="24"/>
          <w:lang w:val="pt-BR"/>
        </w:rPr>
        <w:t xml:space="preserve">se de que existe uma necessidade de negócio claramente definida, há condições de </w:t>
      </w:r>
      <w:r w:rsidR="008373A1" w:rsidRPr="00F74393">
        <w:rPr>
          <w:sz w:val="24"/>
          <w:szCs w:val="24"/>
          <w:lang w:val="pt-BR"/>
        </w:rPr>
        <w:t>atende</w:t>
      </w:r>
      <w:r w:rsidRPr="00F74393">
        <w:rPr>
          <w:sz w:val="24"/>
          <w:szCs w:val="24"/>
          <w:lang w:val="pt-BR"/>
        </w:rPr>
        <w:t>-la, os riscos de atendê-la são gerenciáveis e os resultados pretendidos com a contratação</w:t>
      </w:r>
      <w:r w:rsidRPr="00F74393">
        <w:rPr>
          <w:spacing w:val="1"/>
          <w:sz w:val="24"/>
          <w:szCs w:val="24"/>
          <w:lang w:val="pt-BR"/>
        </w:rPr>
        <w:t xml:space="preserve"> </w:t>
      </w:r>
      <w:r w:rsidRPr="00F74393">
        <w:rPr>
          <w:sz w:val="24"/>
          <w:szCs w:val="24"/>
          <w:lang w:val="pt-BR"/>
        </w:rPr>
        <w:t>valem o preço estimado inicialmente</w:t>
      </w:r>
    </w:p>
    <w:p w14:paraId="1F5ED25F" w14:textId="2200DAC2" w:rsidR="001C2B3A" w:rsidRPr="00F74393" w:rsidRDefault="001C2B3A" w:rsidP="00F74393">
      <w:pPr>
        <w:pStyle w:val="PargrafodaLista"/>
        <w:numPr>
          <w:ilvl w:val="1"/>
          <w:numId w:val="10"/>
        </w:numPr>
        <w:tabs>
          <w:tab w:val="left" w:pos="907"/>
        </w:tabs>
        <w:spacing w:before="236"/>
        <w:ind w:left="426" w:right="476" w:firstLine="0"/>
        <w:jc w:val="both"/>
        <w:rPr>
          <w:sz w:val="24"/>
          <w:szCs w:val="24"/>
          <w:lang w:val="pt-BR"/>
        </w:rPr>
      </w:pPr>
      <w:r w:rsidRPr="00F74393">
        <w:rPr>
          <w:sz w:val="24"/>
          <w:szCs w:val="24"/>
          <w:lang w:val="pt-BR"/>
        </w:rPr>
        <w:t>A pretendida contratação é necessária para</w:t>
      </w:r>
      <w:r w:rsidR="00721ABA" w:rsidRPr="00F74393">
        <w:rPr>
          <w:sz w:val="24"/>
          <w:szCs w:val="24"/>
          <w:lang w:val="pt-BR"/>
        </w:rPr>
        <w:t xml:space="preserve"> a</w:t>
      </w:r>
      <w:r w:rsidRPr="00F74393">
        <w:rPr>
          <w:sz w:val="24"/>
          <w:szCs w:val="24"/>
          <w:lang w:val="pt-BR"/>
        </w:rPr>
        <w:t xml:space="preserve"> Secretária </w:t>
      </w:r>
      <w:r w:rsidR="001C3509" w:rsidRPr="00F74393">
        <w:rPr>
          <w:sz w:val="24"/>
          <w:szCs w:val="24"/>
          <w:lang w:val="pt-BR"/>
        </w:rPr>
        <w:t>de Educação, Esportes e Tecnologia</w:t>
      </w:r>
      <w:r w:rsidRPr="00F74393">
        <w:rPr>
          <w:sz w:val="24"/>
          <w:szCs w:val="24"/>
          <w:lang w:val="pt-BR"/>
        </w:rPr>
        <w:t xml:space="preserve">, tendo em vista, o novo cenário estabelecido pela Lei nº 14.133, de 1º de abril de 2021, onde este diploma legal estabeleceu novo marco das contratações públicas.    </w:t>
      </w:r>
    </w:p>
    <w:p w14:paraId="5F19B1EB" w14:textId="1B068270" w:rsidR="00886289" w:rsidRPr="00F74393" w:rsidRDefault="00C07541" w:rsidP="00F74393">
      <w:pPr>
        <w:pStyle w:val="PargrafodaLista"/>
        <w:numPr>
          <w:ilvl w:val="1"/>
          <w:numId w:val="10"/>
        </w:numPr>
        <w:tabs>
          <w:tab w:val="left" w:pos="907"/>
        </w:tabs>
        <w:spacing w:before="236"/>
        <w:ind w:left="426" w:right="476" w:firstLine="0"/>
        <w:jc w:val="both"/>
        <w:rPr>
          <w:color w:val="FF0000"/>
          <w:sz w:val="24"/>
          <w:szCs w:val="24"/>
          <w:lang w:val="pt-BR"/>
        </w:rPr>
      </w:pPr>
      <w:r w:rsidRPr="00F74393">
        <w:rPr>
          <w:sz w:val="24"/>
          <w:szCs w:val="24"/>
          <w:lang w:val="pt-BR"/>
        </w:rPr>
        <w:t xml:space="preserve">Assim, faz-se necessário a </w:t>
      </w:r>
      <w:r w:rsidR="007B1E28" w:rsidRPr="00F74393">
        <w:rPr>
          <w:rFonts w:eastAsia="Times New Roman"/>
          <w:bCs/>
          <w:sz w:val="24"/>
          <w:szCs w:val="24"/>
        </w:rPr>
        <w:t xml:space="preserve">aquisição </w:t>
      </w:r>
      <w:r w:rsidR="00886289" w:rsidRPr="00F74393">
        <w:rPr>
          <w:rFonts w:eastAsia="Times New Roman"/>
          <w:sz w:val="24"/>
          <w:szCs w:val="24"/>
        </w:rPr>
        <w:t xml:space="preserve">de lixos, </w:t>
      </w:r>
      <w:r w:rsidR="00734EEC">
        <w:rPr>
          <w:rFonts w:eastAsia="Times New Roman"/>
          <w:sz w:val="24"/>
          <w:szCs w:val="24"/>
        </w:rPr>
        <w:t xml:space="preserve">parques, </w:t>
      </w:r>
      <w:r w:rsidR="00886289" w:rsidRPr="00F74393">
        <w:rPr>
          <w:rFonts w:eastAsia="Times New Roman"/>
          <w:sz w:val="24"/>
          <w:szCs w:val="24"/>
        </w:rPr>
        <w:t>banco de concreto para jardim, caçamba estacion</w:t>
      </w:r>
      <w:r w:rsidR="00535EA7" w:rsidRPr="00F74393">
        <w:rPr>
          <w:rFonts w:eastAsia="Times New Roman"/>
          <w:sz w:val="24"/>
          <w:szCs w:val="24"/>
        </w:rPr>
        <w:t>á</w:t>
      </w:r>
      <w:r w:rsidR="00886289" w:rsidRPr="00F74393">
        <w:rPr>
          <w:rFonts w:eastAsia="Times New Roman"/>
          <w:sz w:val="24"/>
          <w:szCs w:val="24"/>
        </w:rPr>
        <w:t>ria, poste curvo</w:t>
      </w:r>
      <w:r w:rsidR="00734EEC">
        <w:rPr>
          <w:rFonts w:eastAsia="Times New Roman"/>
          <w:sz w:val="24"/>
          <w:szCs w:val="24"/>
        </w:rPr>
        <w:t xml:space="preserve"> e</w:t>
      </w:r>
      <w:r w:rsidR="00886289" w:rsidRPr="00F74393">
        <w:rPr>
          <w:rFonts w:eastAsia="Times New Roman"/>
          <w:sz w:val="24"/>
          <w:szCs w:val="24"/>
        </w:rPr>
        <w:t xml:space="preserve"> suporte condutor duplo para postes,</w:t>
      </w:r>
      <w:r w:rsidR="00886289" w:rsidRPr="00F74393">
        <w:rPr>
          <w:sz w:val="24"/>
          <w:szCs w:val="24"/>
        </w:rPr>
        <w:t xml:space="preserve"> visando atender as demandas da Secretária de Educação, Esportes e Tecnologia, no tocante as creches e escolas da rede municipal de ensino de Belo Jardim/PE</w:t>
      </w:r>
      <w:r w:rsidR="00491287" w:rsidRPr="00F74393">
        <w:rPr>
          <w:sz w:val="24"/>
          <w:szCs w:val="24"/>
        </w:rPr>
        <w:t>.</w:t>
      </w:r>
    </w:p>
    <w:p w14:paraId="12E26C2B" w14:textId="28052222" w:rsidR="00F5081C" w:rsidRPr="00F74393" w:rsidRDefault="00CB5E4B" w:rsidP="00F74393">
      <w:pPr>
        <w:pStyle w:val="PargrafodaLista"/>
        <w:numPr>
          <w:ilvl w:val="1"/>
          <w:numId w:val="10"/>
        </w:numPr>
        <w:tabs>
          <w:tab w:val="left" w:pos="907"/>
        </w:tabs>
        <w:spacing w:before="236"/>
        <w:ind w:left="426" w:right="476" w:firstLine="0"/>
        <w:jc w:val="both"/>
        <w:rPr>
          <w:color w:val="FF0000"/>
          <w:sz w:val="24"/>
          <w:szCs w:val="24"/>
          <w:lang w:val="pt-BR"/>
        </w:rPr>
      </w:pPr>
      <w:r w:rsidRPr="00F74393">
        <w:rPr>
          <w:sz w:val="24"/>
          <w:szCs w:val="24"/>
          <w:lang w:val="pt-BR"/>
        </w:rPr>
        <w:t>O presente Estudo Técnico Preliminar tem por finalidade subsidiar a Administração no</w:t>
      </w:r>
      <w:r w:rsidRPr="00F74393">
        <w:rPr>
          <w:spacing w:val="1"/>
          <w:sz w:val="24"/>
          <w:szCs w:val="24"/>
          <w:lang w:val="pt-BR"/>
        </w:rPr>
        <w:t xml:space="preserve"> </w:t>
      </w:r>
      <w:r w:rsidRPr="00F74393">
        <w:rPr>
          <w:sz w:val="24"/>
          <w:szCs w:val="24"/>
          <w:lang w:val="pt-BR"/>
        </w:rPr>
        <w:t>tocante ao procedimento licitatório</w:t>
      </w:r>
      <w:r w:rsidR="007A70FE" w:rsidRPr="00F74393">
        <w:rPr>
          <w:sz w:val="24"/>
          <w:szCs w:val="24"/>
          <w:lang w:val="pt-BR"/>
        </w:rPr>
        <w:t xml:space="preserve"> </w:t>
      </w:r>
      <w:r w:rsidR="004E46F3" w:rsidRPr="00F74393">
        <w:rPr>
          <w:sz w:val="24"/>
          <w:szCs w:val="24"/>
          <w:lang w:val="pt-BR"/>
        </w:rPr>
        <w:t xml:space="preserve">de </w:t>
      </w:r>
      <w:r w:rsidRPr="00F74393">
        <w:rPr>
          <w:sz w:val="24"/>
          <w:szCs w:val="24"/>
          <w:lang w:val="pt-BR"/>
        </w:rPr>
        <w:t>aquisiçã</w:t>
      </w:r>
      <w:r w:rsidR="00046D53" w:rsidRPr="00F74393">
        <w:rPr>
          <w:sz w:val="24"/>
          <w:szCs w:val="24"/>
          <w:lang w:val="pt-BR"/>
        </w:rPr>
        <w:t>o</w:t>
      </w:r>
      <w:r w:rsidR="00046D53" w:rsidRPr="00F74393">
        <w:rPr>
          <w:rFonts w:eastAsia="Times New Roman"/>
          <w:sz w:val="24"/>
          <w:szCs w:val="24"/>
          <w:lang w:val="pt-BR"/>
        </w:rPr>
        <w:t xml:space="preserve"> </w:t>
      </w:r>
      <w:r w:rsidR="00F5182C" w:rsidRPr="00F74393">
        <w:rPr>
          <w:rFonts w:eastAsia="Times New Roman"/>
          <w:sz w:val="24"/>
          <w:szCs w:val="24"/>
        </w:rPr>
        <w:t>de lixos,</w:t>
      </w:r>
      <w:r w:rsidR="00095E7C">
        <w:rPr>
          <w:rFonts w:eastAsia="Times New Roman"/>
          <w:sz w:val="24"/>
          <w:szCs w:val="24"/>
        </w:rPr>
        <w:t xml:space="preserve"> parques,</w:t>
      </w:r>
      <w:r w:rsidR="00F5182C" w:rsidRPr="00F74393">
        <w:rPr>
          <w:rFonts w:eastAsia="Times New Roman"/>
          <w:sz w:val="24"/>
          <w:szCs w:val="24"/>
        </w:rPr>
        <w:t xml:space="preserve"> banco de concreto para jardim, caçamba estacion</w:t>
      </w:r>
      <w:r w:rsidR="00535EA7" w:rsidRPr="00F74393">
        <w:rPr>
          <w:rFonts w:eastAsia="Times New Roman"/>
          <w:sz w:val="24"/>
          <w:szCs w:val="24"/>
        </w:rPr>
        <w:t>á</w:t>
      </w:r>
      <w:r w:rsidR="00F5182C" w:rsidRPr="00F74393">
        <w:rPr>
          <w:rFonts w:eastAsia="Times New Roman"/>
          <w:sz w:val="24"/>
          <w:szCs w:val="24"/>
        </w:rPr>
        <w:t>ria, poste curvo, suporte condutor duplo para postes, objetivando promover um ambiente de aprendizado positivo, gestão adequada de resíduos, garantir</w:t>
      </w:r>
      <w:r w:rsidR="00032EA2" w:rsidRPr="00F74393">
        <w:rPr>
          <w:rFonts w:eastAsia="Times New Roman"/>
          <w:sz w:val="24"/>
          <w:szCs w:val="24"/>
        </w:rPr>
        <w:t xml:space="preserve"> segurança,</w:t>
      </w:r>
      <w:r w:rsidR="00F5182C" w:rsidRPr="00F74393">
        <w:rPr>
          <w:rFonts w:eastAsia="Times New Roman"/>
          <w:sz w:val="24"/>
          <w:szCs w:val="24"/>
        </w:rPr>
        <w:t xml:space="preserve"> sistema de iluminação e sinalização, </w:t>
      </w:r>
      <w:r w:rsidR="00032EA2" w:rsidRPr="00F74393">
        <w:rPr>
          <w:rFonts w:eastAsia="Times New Roman"/>
          <w:sz w:val="24"/>
          <w:szCs w:val="24"/>
        </w:rPr>
        <w:t xml:space="preserve">proporcionar área de descanço e socialização no ambiente escolar. </w:t>
      </w:r>
    </w:p>
    <w:p w14:paraId="28E0DC49" w14:textId="4390538F" w:rsidR="00116A76" w:rsidRPr="00F74393" w:rsidRDefault="00116A76" w:rsidP="00F74393">
      <w:pPr>
        <w:pStyle w:val="PargrafodaLista"/>
        <w:numPr>
          <w:ilvl w:val="1"/>
          <w:numId w:val="10"/>
        </w:numPr>
        <w:tabs>
          <w:tab w:val="left" w:pos="907"/>
        </w:tabs>
        <w:spacing w:before="236"/>
        <w:ind w:left="426" w:right="476" w:firstLine="0"/>
        <w:jc w:val="both"/>
        <w:rPr>
          <w:color w:val="C00000"/>
          <w:sz w:val="24"/>
          <w:szCs w:val="24"/>
          <w:lang w:val="pt-BR"/>
        </w:rPr>
      </w:pPr>
      <w:r w:rsidRPr="00F74393">
        <w:rPr>
          <w:sz w:val="24"/>
          <w:szCs w:val="24"/>
        </w:rPr>
        <w:t xml:space="preserve">Em caso de divergência na descrição do item do Termo de Referência e da pesquisa de preços, prevalece a descrição do Termo de referência. </w:t>
      </w:r>
    </w:p>
    <w:p w14:paraId="2DC79F30" w14:textId="5E32C80E" w:rsidR="00BD4C12" w:rsidRPr="00F74393" w:rsidRDefault="00BD4C12" w:rsidP="00F74393">
      <w:pPr>
        <w:tabs>
          <w:tab w:val="left" w:pos="936"/>
        </w:tabs>
        <w:ind w:right="476"/>
        <w:jc w:val="both"/>
        <w:rPr>
          <w:sz w:val="24"/>
          <w:szCs w:val="24"/>
          <w:lang w:val="pt-BR"/>
        </w:rPr>
      </w:pPr>
    </w:p>
    <w:p w14:paraId="5D31B633" w14:textId="77777777" w:rsidR="00BD4C12" w:rsidRPr="00F74393" w:rsidRDefault="00BD4C12" w:rsidP="00F74393">
      <w:pPr>
        <w:pStyle w:val="PargrafodaLista"/>
        <w:tabs>
          <w:tab w:val="left" w:pos="936"/>
        </w:tabs>
        <w:ind w:left="426" w:right="476"/>
        <w:jc w:val="both"/>
        <w:rPr>
          <w:sz w:val="24"/>
          <w:szCs w:val="24"/>
          <w:lang w:val="pt-BR"/>
        </w:rPr>
      </w:pPr>
    </w:p>
    <w:p w14:paraId="05A994DA" w14:textId="2C958EF7" w:rsidR="00233374" w:rsidRPr="00F74393" w:rsidRDefault="00BD4C12" w:rsidP="00F74393">
      <w:pPr>
        <w:pStyle w:val="Ttulo2"/>
        <w:numPr>
          <w:ilvl w:val="0"/>
          <w:numId w:val="8"/>
        </w:numPr>
        <w:tabs>
          <w:tab w:val="left" w:pos="894"/>
        </w:tabs>
        <w:ind w:right="476" w:firstLine="42"/>
        <w:rPr>
          <w:b w:val="0"/>
          <w:bCs w:val="0"/>
          <w:sz w:val="24"/>
          <w:szCs w:val="24"/>
          <w:lang w:val="pt-BR"/>
        </w:rPr>
      </w:pPr>
      <w:r w:rsidRPr="00F74393">
        <w:rPr>
          <w:rFonts w:eastAsia="Times New Roman"/>
          <w:sz w:val="24"/>
          <w:szCs w:val="24"/>
          <w:lang w:val="pt-BR"/>
        </w:rPr>
        <w:t>P</w:t>
      </w:r>
      <w:r w:rsidR="3276931A" w:rsidRPr="00F74393">
        <w:rPr>
          <w:rFonts w:eastAsia="Times New Roman"/>
          <w:sz w:val="24"/>
          <w:szCs w:val="24"/>
          <w:lang w:val="pt-BR"/>
        </w:rPr>
        <w:t>roblema</w:t>
      </w:r>
      <w:r w:rsidR="00233374" w:rsidRPr="00F74393">
        <w:rPr>
          <w:rFonts w:eastAsia="Times New Roman"/>
          <w:sz w:val="24"/>
          <w:szCs w:val="24"/>
          <w:lang w:val="pt-BR"/>
        </w:rPr>
        <w:t xml:space="preserve"> identificado </w:t>
      </w:r>
    </w:p>
    <w:p w14:paraId="31168B71" w14:textId="7F83A4BF" w:rsidR="000C0D46" w:rsidRPr="00F74393" w:rsidRDefault="000C0D46" w:rsidP="00F74393">
      <w:pPr>
        <w:tabs>
          <w:tab w:val="left" w:pos="936"/>
        </w:tabs>
        <w:ind w:right="476"/>
        <w:jc w:val="both"/>
        <w:rPr>
          <w:sz w:val="24"/>
          <w:szCs w:val="24"/>
        </w:rPr>
      </w:pPr>
    </w:p>
    <w:p w14:paraId="04870ACB" w14:textId="1F6B502C" w:rsidR="00D646D0" w:rsidRPr="00F74393" w:rsidRDefault="00D646D0" w:rsidP="00F74393">
      <w:pPr>
        <w:pStyle w:val="PargrafodaLista"/>
        <w:numPr>
          <w:ilvl w:val="1"/>
          <w:numId w:val="11"/>
        </w:numPr>
        <w:spacing w:before="24"/>
        <w:ind w:left="426" w:right="476" w:firstLine="0"/>
        <w:jc w:val="both"/>
        <w:rPr>
          <w:sz w:val="24"/>
          <w:szCs w:val="24"/>
          <w:lang w:val="pt-BR"/>
        </w:rPr>
      </w:pPr>
      <w:r w:rsidRPr="00F74393">
        <w:rPr>
          <w:sz w:val="24"/>
          <w:szCs w:val="24"/>
        </w:rPr>
        <w:t>A falta de aquisição de parques e áreas de recreação em creches e escolas pode ter diversas consequências negativas para o desenvolvimento e bem-estar d</w:t>
      </w:r>
      <w:r w:rsidR="006454F2" w:rsidRPr="00F74393">
        <w:rPr>
          <w:sz w:val="24"/>
          <w:szCs w:val="24"/>
        </w:rPr>
        <w:t>os alunos</w:t>
      </w:r>
      <w:r w:rsidRPr="00F74393">
        <w:rPr>
          <w:sz w:val="24"/>
          <w:szCs w:val="24"/>
        </w:rPr>
        <w:t xml:space="preserve">. Aqui estão algumas das principais implicações: </w:t>
      </w:r>
    </w:p>
    <w:p w14:paraId="47C78339" w14:textId="77777777" w:rsidR="00451204" w:rsidRPr="00F74393" w:rsidRDefault="00D646D0" w:rsidP="00F74393">
      <w:pPr>
        <w:pStyle w:val="PargrafodaLista"/>
        <w:numPr>
          <w:ilvl w:val="1"/>
          <w:numId w:val="11"/>
        </w:numPr>
        <w:spacing w:before="24"/>
        <w:ind w:left="426" w:right="476" w:firstLine="0"/>
        <w:jc w:val="both"/>
        <w:rPr>
          <w:sz w:val="24"/>
          <w:szCs w:val="24"/>
          <w:lang w:val="pt-BR"/>
        </w:rPr>
      </w:pPr>
      <w:r w:rsidRPr="00F74393">
        <w:rPr>
          <w:b/>
          <w:bCs/>
          <w:sz w:val="24"/>
          <w:szCs w:val="24"/>
        </w:rPr>
        <w:t>Menos Atividade Física</w:t>
      </w:r>
      <w:r w:rsidRPr="00F74393">
        <w:rPr>
          <w:sz w:val="24"/>
          <w:szCs w:val="24"/>
        </w:rPr>
        <w:t xml:space="preserve">: A ausência de parques limita as oportunidades </w:t>
      </w:r>
      <w:r w:rsidRPr="00F74393">
        <w:rPr>
          <w:sz w:val="24"/>
          <w:szCs w:val="24"/>
        </w:rPr>
        <w:lastRenderedPageBreak/>
        <w:t xml:space="preserve">para </w:t>
      </w:r>
      <w:r w:rsidR="00D51FAA" w:rsidRPr="00F74393">
        <w:rPr>
          <w:sz w:val="24"/>
          <w:szCs w:val="24"/>
        </w:rPr>
        <w:t>o</w:t>
      </w:r>
      <w:r w:rsidRPr="00F74393">
        <w:rPr>
          <w:sz w:val="24"/>
          <w:szCs w:val="24"/>
        </w:rPr>
        <w:t xml:space="preserve">s </w:t>
      </w:r>
      <w:r w:rsidR="00D51FAA" w:rsidRPr="00F74393">
        <w:rPr>
          <w:sz w:val="24"/>
          <w:szCs w:val="24"/>
        </w:rPr>
        <w:t xml:space="preserve">alunos </w:t>
      </w:r>
      <w:r w:rsidRPr="00F74393">
        <w:rPr>
          <w:sz w:val="24"/>
          <w:szCs w:val="24"/>
        </w:rPr>
        <w:t>se engajarem em atividades físicas, o que pode levar a problemas de saúde, como obesidade e doenças associadas à falta de exercício.</w:t>
      </w:r>
      <w:r w:rsidR="00451204" w:rsidRPr="00F74393">
        <w:rPr>
          <w:sz w:val="24"/>
          <w:szCs w:val="24"/>
        </w:rPr>
        <w:t xml:space="preserve"> </w:t>
      </w:r>
    </w:p>
    <w:p w14:paraId="7430D762" w14:textId="77777777" w:rsidR="00220F2B" w:rsidRPr="00F74393" w:rsidRDefault="00451204" w:rsidP="00F74393">
      <w:pPr>
        <w:pStyle w:val="PargrafodaLista"/>
        <w:numPr>
          <w:ilvl w:val="1"/>
          <w:numId w:val="11"/>
        </w:numPr>
        <w:spacing w:before="24"/>
        <w:ind w:left="426" w:right="476" w:firstLine="0"/>
        <w:jc w:val="both"/>
        <w:rPr>
          <w:sz w:val="24"/>
          <w:szCs w:val="24"/>
          <w:lang w:val="pt-BR"/>
        </w:rPr>
      </w:pPr>
      <w:r w:rsidRPr="00F74393">
        <w:rPr>
          <w:b/>
          <w:bCs/>
          <w:sz w:val="24"/>
          <w:szCs w:val="24"/>
        </w:rPr>
        <w:t>Habilidades Sociais</w:t>
      </w:r>
      <w:r w:rsidRPr="00F74393">
        <w:rPr>
          <w:sz w:val="24"/>
          <w:szCs w:val="24"/>
        </w:rPr>
        <w:t>: Parques e áreas de recreação proporcionam um espaço para interações sociais, onde os alunos aprendem a compartilhar, cooperar e resolver conflitos. Sem esses espaços, essas habilidades podem se desenvolver mais lentamente.</w:t>
      </w:r>
      <w:r w:rsidR="00220F2B" w:rsidRPr="00F74393">
        <w:rPr>
          <w:sz w:val="24"/>
          <w:szCs w:val="24"/>
        </w:rPr>
        <w:t xml:space="preserve"> </w:t>
      </w:r>
    </w:p>
    <w:p w14:paraId="37977445" w14:textId="328CA535" w:rsidR="001C3BC6" w:rsidRPr="00F74393" w:rsidRDefault="00220F2B" w:rsidP="00F74393">
      <w:pPr>
        <w:pStyle w:val="PargrafodaLista"/>
        <w:numPr>
          <w:ilvl w:val="1"/>
          <w:numId w:val="11"/>
        </w:numPr>
        <w:spacing w:before="24"/>
        <w:ind w:left="426" w:right="476" w:firstLine="0"/>
        <w:jc w:val="both"/>
        <w:rPr>
          <w:sz w:val="24"/>
          <w:szCs w:val="24"/>
          <w:lang w:val="pt-BR"/>
        </w:rPr>
      </w:pPr>
      <w:r w:rsidRPr="00F74393">
        <w:rPr>
          <w:b/>
          <w:bCs/>
          <w:sz w:val="24"/>
          <w:szCs w:val="24"/>
        </w:rPr>
        <w:t>Redução de Estresse e Ansiedade</w:t>
      </w:r>
      <w:r w:rsidRPr="00F74393">
        <w:rPr>
          <w:sz w:val="24"/>
          <w:szCs w:val="24"/>
        </w:rPr>
        <w:t xml:space="preserve">: Atividades ao ar livre e brincadeiras ajudam a reduzir o estresse e a ansiedade. A falta de espaço para atividades recreativas pode aumentar o estresse e afetar negativamente o bem-estar emocional dos alunos. </w:t>
      </w:r>
    </w:p>
    <w:p w14:paraId="28B924D3" w14:textId="007D78F3" w:rsidR="00190B87" w:rsidRPr="00F74393" w:rsidRDefault="00FA2CAA" w:rsidP="00F74393">
      <w:pPr>
        <w:pStyle w:val="PargrafodaLista"/>
        <w:numPr>
          <w:ilvl w:val="1"/>
          <w:numId w:val="11"/>
        </w:numPr>
        <w:spacing w:before="24"/>
        <w:ind w:left="426" w:right="476" w:firstLine="0"/>
        <w:jc w:val="both"/>
        <w:rPr>
          <w:sz w:val="24"/>
          <w:szCs w:val="24"/>
          <w:lang w:val="pt-BR"/>
        </w:rPr>
      </w:pPr>
      <w:r w:rsidRPr="00F74393">
        <w:rPr>
          <w:b/>
          <w:bCs/>
          <w:sz w:val="24"/>
          <w:szCs w:val="24"/>
        </w:rPr>
        <w:t>Aprendizagem</w:t>
      </w:r>
      <w:r w:rsidRPr="00F74393">
        <w:rPr>
          <w:sz w:val="24"/>
          <w:szCs w:val="24"/>
        </w:rPr>
        <w:t>: O brincar ao ar livre e o uso de parques estimulam a curiosidade e a criatividade. Sem esses ambientes, as crianças podem ter menos oportunidades de explorar e aprender através de experiências práticas e lúdicas.</w:t>
      </w:r>
    </w:p>
    <w:p w14:paraId="5C9FBCEC" w14:textId="77777777" w:rsidR="00765CE4" w:rsidRPr="00F74393" w:rsidRDefault="00717324" w:rsidP="00F74393">
      <w:pPr>
        <w:pStyle w:val="PargrafodaLista"/>
        <w:numPr>
          <w:ilvl w:val="1"/>
          <w:numId w:val="11"/>
        </w:numPr>
        <w:spacing w:before="24"/>
        <w:ind w:left="426" w:right="476" w:firstLine="0"/>
        <w:jc w:val="both"/>
        <w:rPr>
          <w:sz w:val="24"/>
          <w:szCs w:val="24"/>
          <w:lang w:val="pt-BR"/>
        </w:rPr>
      </w:pPr>
      <w:r w:rsidRPr="00F74393">
        <w:rPr>
          <w:sz w:val="24"/>
          <w:szCs w:val="24"/>
        </w:rPr>
        <w:t>Em resumo, a falta de parques e áreas de recreação em creches e escolas pode afetar negativamente o desenvolvimento físico, social, emocional e cognitivo d</w:t>
      </w:r>
      <w:r w:rsidR="006A6C09" w:rsidRPr="00F74393">
        <w:rPr>
          <w:sz w:val="24"/>
          <w:szCs w:val="24"/>
        </w:rPr>
        <w:t>os educandos</w:t>
      </w:r>
      <w:r w:rsidRPr="00F74393">
        <w:rPr>
          <w:sz w:val="24"/>
          <w:szCs w:val="24"/>
        </w:rPr>
        <w:t>, além de contribuir para desigualdades e impactos negativos na qualidade de vida escolar.</w:t>
      </w:r>
      <w:r w:rsidR="00765CE4" w:rsidRPr="00F74393">
        <w:rPr>
          <w:sz w:val="24"/>
          <w:szCs w:val="24"/>
        </w:rPr>
        <w:t xml:space="preserve"> </w:t>
      </w:r>
    </w:p>
    <w:p w14:paraId="3092960E" w14:textId="476A3EFA" w:rsidR="00D646D0" w:rsidRPr="00F74393" w:rsidRDefault="00765CE4" w:rsidP="00F74393">
      <w:pPr>
        <w:pStyle w:val="PargrafodaLista"/>
        <w:numPr>
          <w:ilvl w:val="1"/>
          <w:numId w:val="11"/>
        </w:numPr>
        <w:spacing w:before="24"/>
        <w:ind w:left="426" w:right="476" w:firstLine="0"/>
        <w:jc w:val="both"/>
        <w:rPr>
          <w:sz w:val="24"/>
          <w:szCs w:val="24"/>
          <w:lang w:val="pt-BR"/>
        </w:rPr>
      </w:pPr>
      <w:r w:rsidRPr="00F74393">
        <w:rPr>
          <w:sz w:val="24"/>
          <w:szCs w:val="24"/>
        </w:rPr>
        <w:t>A ausência de bancos de concreto em jardins e áreas externas de creches e escolas pode ter várias consequências negativas para o ambiente escolar, vejamos:</w:t>
      </w:r>
    </w:p>
    <w:p w14:paraId="36057F85" w14:textId="52EED46B" w:rsidR="00765CE4" w:rsidRPr="00F74393" w:rsidRDefault="00192CB0" w:rsidP="00F74393">
      <w:pPr>
        <w:pStyle w:val="PargrafodaLista"/>
        <w:numPr>
          <w:ilvl w:val="1"/>
          <w:numId w:val="11"/>
        </w:numPr>
        <w:spacing w:before="24"/>
        <w:ind w:left="426" w:right="476" w:firstLine="0"/>
        <w:jc w:val="both"/>
        <w:rPr>
          <w:sz w:val="24"/>
          <w:szCs w:val="24"/>
          <w:lang w:val="pt-BR"/>
        </w:rPr>
      </w:pPr>
      <w:r w:rsidRPr="00F74393">
        <w:rPr>
          <w:b/>
          <w:bCs/>
          <w:sz w:val="24"/>
          <w:szCs w:val="24"/>
        </w:rPr>
        <w:t>Conforto Reduzido</w:t>
      </w:r>
      <w:r w:rsidRPr="00F74393">
        <w:rPr>
          <w:sz w:val="24"/>
          <w:szCs w:val="24"/>
        </w:rPr>
        <w:t xml:space="preserve">: Sem bancos, </w:t>
      </w:r>
      <w:r w:rsidR="00077F8C" w:rsidRPr="00F74393">
        <w:rPr>
          <w:sz w:val="24"/>
          <w:szCs w:val="24"/>
        </w:rPr>
        <w:t>os alunos</w:t>
      </w:r>
      <w:r w:rsidRPr="00F74393">
        <w:rPr>
          <w:sz w:val="24"/>
          <w:szCs w:val="24"/>
        </w:rPr>
        <w:t xml:space="preserve"> e os funcionários podem não ter lugares confortáveis para descansar durante ou após atividades ao ar livre, o que pode levar a cansaço e desconforto.</w:t>
      </w:r>
    </w:p>
    <w:p w14:paraId="789F6CFE" w14:textId="6ED1B31C" w:rsidR="00904425" w:rsidRPr="00F74393" w:rsidRDefault="00904425" w:rsidP="00F74393">
      <w:pPr>
        <w:pStyle w:val="PargrafodaLista"/>
        <w:numPr>
          <w:ilvl w:val="1"/>
          <w:numId w:val="11"/>
        </w:numPr>
        <w:spacing w:before="24"/>
        <w:ind w:left="426" w:right="476" w:firstLine="0"/>
        <w:jc w:val="both"/>
        <w:rPr>
          <w:sz w:val="24"/>
          <w:szCs w:val="24"/>
          <w:lang w:val="pt-BR"/>
        </w:rPr>
      </w:pPr>
      <w:r w:rsidRPr="00F74393">
        <w:rPr>
          <w:b/>
          <w:bCs/>
          <w:sz w:val="24"/>
          <w:szCs w:val="24"/>
        </w:rPr>
        <w:t>Menos Oportunidades de Socialização</w:t>
      </w:r>
      <w:r w:rsidRPr="00F74393">
        <w:rPr>
          <w:sz w:val="24"/>
          <w:szCs w:val="24"/>
        </w:rPr>
        <w:t>: Bancos oferecem um local para as crianças se reunirem e interagirem, promovendo a socialização e o desenvolvimento de habilidades interpessoais. A ausência desses espaços pode limitar essas interações.</w:t>
      </w:r>
    </w:p>
    <w:p w14:paraId="3BFB976C" w14:textId="6FE8A31E" w:rsidR="00904425" w:rsidRPr="00F74393" w:rsidRDefault="002648CB" w:rsidP="00F74393">
      <w:pPr>
        <w:pStyle w:val="PargrafodaLista"/>
        <w:numPr>
          <w:ilvl w:val="1"/>
          <w:numId w:val="11"/>
        </w:numPr>
        <w:spacing w:before="24"/>
        <w:ind w:left="426" w:right="476" w:firstLine="0"/>
        <w:jc w:val="both"/>
        <w:rPr>
          <w:sz w:val="24"/>
          <w:szCs w:val="24"/>
          <w:lang w:val="pt-BR"/>
        </w:rPr>
      </w:pPr>
      <w:r w:rsidRPr="00F74393">
        <w:rPr>
          <w:b/>
          <w:bCs/>
          <w:sz w:val="24"/>
          <w:szCs w:val="24"/>
        </w:rPr>
        <w:t>Redução do Tempo ao Ar Livre</w:t>
      </w:r>
      <w:r w:rsidRPr="00F74393">
        <w:rPr>
          <w:sz w:val="24"/>
          <w:szCs w:val="24"/>
        </w:rPr>
        <w:t>: Sem locais adequados para sentar, os educandos podem passar menos tempo ao ar livre, o que pode afetar negativamente seu desenvolvimento físico e emocional.</w:t>
      </w:r>
    </w:p>
    <w:p w14:paraId="3690CBC9" w14:textId="00DF6336" w:rsidR="00750A13" w:rsidRPr="00F74393" w:rsidRDefault="00A4261D" w:rsidP="00F74393">
      <w:pPr>
        <w:pStyle w:val="PargrafodaLista"/>
        <w:numPr>
          <w:ilvl w:val="1"/>
          <w:numId w:val="11"/>
        </w:numPr>
        <w:spacing w:before="24"/>
        <w:ind w:left="426" w:right="476" w:firstLine="0"/>
        <w:jc w:val="both"/>
        <w:rPr>
          <w:sz w:val="24"/>
          <w:szCs w:val="24"/>
          <w:lang w:val="pt-BR"/>
        </w:rPr>
      </w:pPr>
      <w:r w:rsidRPr="00F74393">
        <w:rPr>
          <w:b/>
          <w:bCs/>
          <w:sz w:val="24"/>
          <w:szCs w:val="24"/>
        </w:rPr>
        <w:t>Espaços de Aprendizado Informal</w:t>
      </w:r>
      <w:r w:rsidRPr="00F74393">
        <w:rPr>
          <w:sz w:val="24"/>
          <w:szCs w:val="24"/>
        </w:rPr>
        <w:t>: Bancos em jardins e áreas externas oferecem espaços para aprendizado informal e observação da natureza. Sem esses locais, as oportunidades para explorar e aprender ao ar livre são reduzidas.</w:t>
      </w:r>
    </w:p>
    <w:p w14:paraId="3C196C97" w14:textId="0D1AADBF" w:rsidR="00A4261D" w:rsidRPr="00F74393" w:rsidRDefault="00DB484E" w:rsidP="00F74393">
      <w:pPr>
        <w:pStyle w:val="PargrafodaLista"/>
        <w:numPr>
          <w:ilvl w:val="1"/>
          <w:numId w:val="11"/>
        </w:numPr>
        <w:spacing w:before="24"/>
        <w:ind w:left="426" w:right="476" w:firstLine="0"/>
        <w:jc w:val="both"/>
        <w:rPr>
          <w:sz w:val="24"/>
          <w:szCs w:val="24"/>
          <w:lang w:val="pt-BR"/>
        </w:rPr>
      </w:pPr>
      <w:r w:rsidRPr="00F74393">
        <w:rPr>
          <w:sz w:val="24"/>
          <w:szCs w:val="24"/>
        </w:rPr>
        <w:t>Em resumo, a ausência de bancos de concreto em jardins e áreas externas de creches e escolas pode reduzir o conforto, a funcionalidade e a inclusão desses espaços, afetando negativamente o bem-estar dos alunos e a eficácia do ambiente escolar. Investir em bancos de concreto é fundamental para criar um ambiente externo mais acolhedor, funcional e inclusivo.</w:t>
      </w:r>
    </w:p>
    <w:p w14:paraId="001F5D12" w14:textId="77777777" w:rsidR="00D055CB" w:rsidRPr="00F74393" w:rsidRDefault="00E33FB8" w:rsidP="00F74393">
      <w:pPr>
        <w:pStyle w:val="PargrafodaLista"/>
        <w:numPr>
          <w:ilvl w:val="1"/>
          <w:numId w:val="11"/>
        </w:numPr>
        <w:spacing w:before="24"/>
        <w:ind w:left="426" w:right="476" w:firstLine="0"/>
        <w:jc w:val="both"/>
        <w:rPr>
          <w:sz w:val="24"/>
          <w:szCs w:val="24"/>
          <w:lang w:val="pt-BR"/>
        </w:rPr>
      </w:pPr>
      <w:r w:rsidRPr="00F74393">
        <w:rPr>
          <w:sz w:val="24"/>
          <w:szCs w:val="24"/>
        </w:rPr>
        <w:t>A ausência de lixeiras em escolas e creches pode ter várias consequências negativas, afetando tanto o ambiente quanto a saúde e o bem-estar dos alunos e funcionários. Aqui estão algumas das principais implicações:</w:t>
      </w:r>
    </w:p>
    <w:p w14:paraId="668FA3D9" w14:textId="77777777" w:rsidR="00D055CB" w:rsidRPr="00F74393" w:rsidRDefault="00D055CB" w:rsidP="00F74393">
      <w:pPr>
        <w:pStyle w:val="PargrafodaLista"/>
        <w:numPr>
          <w:ilvl w:val="1"/>
          <w:numId w:val="11"/>
        </w:numPr>
        <w:spacing w:before="24"/>
        <w:ind w:left="426" w:right="476" w:firstLine="0"/>
        <w:jc w:val="both"/>
        <w:rPr>
          <w:sz w:val="24"/>
          <w:szCs w:val="24"/>
          <w:lang w:val="pt-BR"/>
        </w:rPr>
      </w:pPr>
      <w:r w:rsidRPr="00F74393">
        <w:rPr>
          <w:rFonts w:eastAsia="Times New Roman"/>
          <w:b/>
          <w:bCs/>
          <w:sz w:val="24"/>
          <w:szCs w:val="24"/>
          <w:lang w:val="pt-BR" w:eastAsia="pt-BR"/>
        </w:rPr>
        <w:t>Acúmulo de Lixo</w:t>
      </w:r>
      <w:r w:rsidRPr="00F74393">
        <w:rPr>
          <w:rFonts w:eastAsia="Times New Roman"/>
          <w:sz w:val="24"/>
          <w:szCs w:val="24"/>
          <w:lang w:val="pt-BR" w:eastAsia="pt-BR"/>
        </w:rPr>
        <w:t>: Sem lixeiras, o lixo pode se acumular em áreas comuns, como salas de aula, pátios e corredores, atraindo insetos e roedores, e gerando odores desagradáveis.</w:t>
      </w:r>
    </w:p>
    <w:p w14:paraId="0E1B07BB" w14:textId="3813B190" w:rsidR="00E33FB8" w:rsidRPr="00F74393" w:rsidRDefault="00D055CB" w:rsidP="00F74393">
      <w:pPr>
        <w:pStyle w:val="PargrafodaLista"/>
        <w:numPr>
          <w:ilvl w:val="1"/>
          <w:numId w:val="11"/>
        </w:numPr>
        <w:spacing w:before="24"/>
        <w:ind w:left="426" w:right="476" w:firstLine="0"/>
        <w:jc w:val="both"/>
        <w:rPr>
          <w:sz w:val="24"/>
          <w:szCs w:val="24"/>
          <w:lang w:val="pt-BR"/>
        </w:rPr>
      </w:pPr>
      <w:r w:rsidRPr="00F74393">
        <w:rPr>
          <w:rFonts w:eastAsia="Times New Roman"/>
          <w:b/>
          <w:bCs/>
          <w:sz w:val="24"/>
          <w:szCs w:val="24"/>
          <w:lang w:val="pt-BR" w:eastAsia="pt-BR"/>
        </w:rPr>
        <w:t>Risco de Doenças</w:t>
      </w:r>
      <w:r w:rsidRPr="00F74393">
        <w:rPr>
          <w:rFonts w:eastAsia="Times New Roman"/>
          <w:sz w:val="24"/>
          <w:szCs w:val="24"/>
          <w:lang w:val="pt-BR" w:eastAsia="pt-BR"/>
        </w:rPr>
        <w:t>: O acúmulo de resíduos pode criar ambientes propensos ao crescimento de germes e bactérias, aumentando o risco de doenças e infecções.</w:t>
      </w:r>
    </w:p>
    <w:p w14:paraId="024CE3F5" w14:textId="77777777" w:rsidR="00D07920" w:rsidRPr="00F74393" w:rsidRDefault="00EA37AB" w:rsidP="00F74393">
      <w:pPr>
        <w:pStyle w:val="PargrafodaLista"/>
        <w:numPr>
          <w:ilvl w:val="1"/>
          <w:numId w:val="11"/>
        </w:numPr>
        <w:spacing w:before="24"/>
        <w:ind w:left="426" w:right="476" w:firstLine="0"/>
        <w:jc w:val="both"/>
        <w:rPr>
          <w:sz w:val="24"/>
          <w:szCs w:val="24"/>
          <w:lang w:val="pt-BR"/>
        </w:rPr>
      </w:pPr>
      <w:r w:rsidRPr="00F74393">
        <w:rPr>
          <w:b/>
          <w:bCs/>
          <w:sz w:val="24"/>
          <w:szCs w:val="24"/>
        </w:rPr>
        <w:t>Comprometimento da Sustentabilidade</w:t>
      </w:r>
      <w:r w:rsidRPr="00F74393">
        <w:rPr>
          <w:sz w:val="24"/>
          <w:szCs w:val="24"/>
        </w:rPr>
        <w:t>: A falta de lixeiras pode dificultar a separação e reciclagem de resíduos, prejudicando os esforços de sustentabilidade e educação ambiental da escola.</w:t>
      </w:r>
    </w:p>
    <w:p w14:paraId="1236CD34" w14:textId="77777777" w:rsidR="00D07920" w:rsidRPr="00F74393" w:rsidRDefault="00D07920" w:rsidP="00F74393">
      <w:pPr>
        <w:pStyle w:val="PargrafodaLista"/>
        <w:numPr>
          <w:ilvl w:val="1"/>
          <w:numId w:val="11"/>
        </w:numPr>
        <w:spacing w:before="24"/>
        <w:ind w:left="426" w:right="476" w:firstLine="0"/>
        <w:jc w:val="both"/>
        <w:rPr>
          <w:sz w:val="24"/>
          <w:szCs w:val="24"/>
          <w:lang w:val="pt-BR"/>
        </w:rPr>
      </w:pPr>
      <w:r w:rsidRPr="00F74393">
        <w:rPr>
          <w:rFonts w:eastAsia="Times New Roman"/>
          <w:b/>
          <w:bCs/>
          <w:sz w:val="24"/>
          <w:szCs w:val="24"/>
          <w:lang w:val="pt-BR" w:eastAsia="pt-BR"/>
        </w:rPr>
        <w:t>Ambiente Desorganizado</w:t>
      </w:r>
      <w:r w:rsidRPr="00F74393">
        <w:rPr>
          <w:rFonts w:eastAsia="Times New Roman"/>
          <w:sz w:val="24"/>
          <w:szCs w:val="24"/>
          <w:lang w:val="pt-BR" w:eastAsia="pt-BR"/>
        </w:rPr>
        <w:t>: A ausência de lixeiras contribui para um ambiente mais desorganizado e sujo, o que pode afetar a percepção sobre a limpeza e a manutenção da escola.</w:t>
      </w:r>
    </w:p>
    <w:p w14:paraId="01B89269" w14:textId="77777777" w:rsidR="009B513C" w:rsidRPr="00F74393" w:rsidRDefault="00D07920" w:rsidP="00F74393">
      <w:pPr>
        <w:pStyle w:val="PargrafodaLista"/>
        <w:numPr>
          <w:ilvl w:val="1"/>
          <w:numId w:val="11"/>
        </w:numPr>
        <w:spacing w:before="24"/>
        <w:ind w:left="426" w:right="476" w:firstLine="0"/>
        <w:jc w:val="both"/>
        <w:rPr>
          <w:sz w:val="24"/>
          <w:szCs w:val="24"/>
          <w:lang w:val="pt-BR"/>
        </w:rPr>
      </w:pPr>
      <w:r w:rsidRPr="00F74393">
        <w:rPr>
          <w:rFonts w:eastAsia="Times New Roman"/>
          <w:b/>
          <w:bCs/>
          <w:sz w:val="24"/>
          <w:szCs w:val="24"/>
          <w:lang w:val="pt-BR" w:eastAsia="pt-BR"/>
        </w:rPr>
        <w:lastRenderedPageBreak/>
        <w:t>Desconforto para Alunos e Funcionários</w:t>
      </w:r>
      <w:r w:rsidRPr="00F74393">
        <w:rPr>
          <w:rFonts w:eastAsia="Times New Roman"/>
          <w:sz w:val="24"/>
          <w:szCs w:val="24"/>
          <w:lang w:val="pt-BR" w:eastAsia="pt-BR"/>
        </w:rPr>
        <w:t>: Ambientes sujos e desorganizados podem criar um ambiente desconfortável para alunos e funcionários, afetando a qualidade da experiência escolar e o bem-estar geral</w:t>
      </w:r>
      <w:r w:rsidR="009B513C" w:rsidRPr="00F74393">
        <w:rPr>
          <w:rFonts w:eastAsia="Times New Roman"/>
          <w:sz w:val="24"/>
          <w:szCs w:val="24"/>
          <w:lang w:val="pt-BR" w:eastAsia="pt-BR"/>
        </w:rPr>
        <w:t>.</w:t>
      </w:r>
    </w:p>
    <w:p w14:paraId="08B32C3B" w14:textId="77777777" w:rsidR="009B513C" w:rsidRPr="00F74393" w:rsidRDefault="009B513C" w:rsidP="00F74393">
      <w:pPr>
        <w:pStyle w:val="PargrafodaLista"/>
        <w:numPr>
          <w:ilvl w:val="1"/>
          <w:numId w:val="11"/>
        </w:numPr>
        <w:spacing w:before="24"/>
        <w:ind w:left="426" w:right="476" w:firstLine="0"/>
        <w:jc w:val="both"/>
        <w:rPr>
          <w:sz w:val="24"/>
          <w:szCs w:val="24"/>
          <w:lang w:val="pt-BR"/>
        </w:rPr>
      </w:pPr>
      <w:r w:rsidRPr="00F74393">
        <w:rPr>
          <w:rStyle w:val="Forte"/>
          <w:sz w:val="24"/>
          <w:szCs w:val="24"/>
        </w:rPr>
        <w:t>Educação e Conscientização</w:t>
      </w:r>
      <w:r w:rsidRPr="00F74393">
        <w:rPr>
          <w:sz w:val="24"/>
          <w:szCs w:val="24"/>
        </w:rPr>
        <w:t>: Sem lixeiras visíveis e acessíveis, pode ser mais difícil promover a educação sobre a importância do descarte correto de resíduos e a responsabilidade ambiental entre os alunos.</w:t>
      </w:r>
    </w:p>
    <w:p w14:paraId="0402C523" w14:textId="50131FAE" w:rsidR="009B513C" w:rsidRPr="00F74393" w:rsidRDefault="009B513C" w:rsidP="00F74393">
      <w:pPr>
        <w:pStyle w:val="PargrafodaLista"/>
        <w:numPr>
          <w:ilvl w:val="1"/>
          <w:numId w:val="11"/>
        </w:numPr>
        <w:spacing w:before="24"/>
        <w:ind w:left="426" w:right="476" w:firstLine="0"/>
        <w:jc w:val="both"/>
        <w:rPr>
          <w:sz w:val="24"/>
          <w:szCs w:val="24"/>
          <w:lang w:val="pt-BR"/>
        </w:rPr>
      </w:pPr>
      <w:r w:rsidRPr="00F74393">
        <w:rPr>
          <w:rStyle w:val="Forte"/>
          <w:sz w:val="24"/>
          <w:szCs w:val="24"/>
        </w:rPr>
        <w:t>Atitudes Negativas</w:t>
      </w:r>
      <w:r w:rsidRPr="00F74393">
        <w:rPr>
          <w:sz w:val="24"/>
          <w:szCs w:val="24"/>
        </w:rPr>
        <w:t>: A falta de lixeiras pode levar os alunos a desenvolver hábitos inadequados de descarte de lixo, como jogar resíduos no chão ou em áreas não apropriadas.</w:t>
      </w:r>
    </w:p>
    <w:p w14:paraId="79046568" w14:textId="41350D9E" w:rsidR="0044635E" w:rsidRPr="00F74393" w:rsidRDefault="0044635E" w:rsidP="00F74393">
      <w:pPr>
        <w:pStyle w:val="PargrafodaLista"/>
        <w:numPr>
          <w:ilvl w:val="1"/>
          <w:numId w:val="11"/>
        </w:numPr>
        <w:spacing w:before="24"/>
        <w:ind w:left="426" w:right="476" w:firstLine="0"/>
        <w:jc w:val="both"/>
        <w:rPr>
          <w:sz w:val="24"/>
          <w:szCs w:val="24"/>
          <w:lang w:val="pt-BR"/>
        </w:rPr>
      </w:pPr>
      <w:r w:rsidRPr="00F74393">
        <w:rPr>
          <w:b/>
          <w:bCs/>
          <w:sz w:val="24"/>
          <w:szCs w:val="24"/>
        </w:rPr>
        <w:t>Desafios na Coleta</w:t>
      </w:r>
      <w:r w:rsidRPr="00F74393">
        <w:rPr>
          <w:sz w:val="24"/>
          <w:szCs w:val="24"/>
        </w:rPr>
        <w:t>: A falta de lixeiras dificulta a coleta e o gerenciamento dos resíduos, tornando mais difícil manter a limpeza e a organização do ambiente escolar.</w:t>
      </w:r>
    </w:p>
    <w:p w14:paraId="654F85A1" w14:textId="22376952" w:rsidR="0044635E" w:rsidRPr="00F74393" w:rsidRDefault="005B574B" w:rsidP="00F74393">
      <w:pPr>
        <w:pStyle w:val="PargrafodaLista"/>
        <w:numPr>
          <w:ilvl w:val="1"/>
          <w:numId w:val="11"/>
        </w:numPr>
        <w:spacing w:before="24"/>
        <w:ind w:left="426" w:right="476" w:firstLine="0"/>
        <w:jc w:val="both"/>
        <w:rPr>
          <w:sz w:val="24"/>
          <w:szCs w:val="24"/>
          <w:lang w:val="pt-BR"/>
        </w:rPr>
      </w:pPr>
      <w:r w:rsidRPr="00F74393">
        <w:rPr>
          <w:b/>
          <w:bCs/>
          <w:sz w:val="24"/>
          <w:szCs w:val="24"/>
        </w:rPr>
        <w:t>Risco de Acidentes</w:t>
      </w:r>
      <w:r w:rsidRPr="00F74393">
        <w:rPr>
          <w:sz w:val="24"/>
          <w:szCs w:val="24"/>
        </w:rPr>
        <w:t>: Resíduos acumulados podem criar perigos, como escorregões e tropeços, especialmente em áreas de alto tráfego e durante atividades escolares.</w:t>
      </w:r>
    </w:p>
    <w:p w14:paraId="525B4E2D" w14:textId="0BEBC3F4" w:rsidR="00853F43" w:rsidRPr="00F74393" w:rsidRDefault="009E6F04" w:rsidP="00F74393">
      <w:pPr>
        <w:pStyle w:val="PargrafodaLista"/>
        <w:numPr>
          <w:ilvl w:val="1"/>
          <w:numId w:val="11"/>
        </w:numPr>
        <w:spacing w:before="24"/>
        <w:ind w:left="426" w:right="476" w:firstLine="0"/>
        <w:jc w:val="both"/>
        <w:rPr>
          <w:sz w:val="24"/>
          <w:szCs w:val="24"/>
          <w:lang w:val="pt-BR"/>
        </w:rPr>
      </w:pPr>
      <w:r w:rsidRPr="00F74393">
        <w:rPr>
          <w:sz w:val="24"/>
          <w:szCs w:val="24"/>
        </w:rPr>
        <w:t>Em resumo, a ausência de lixeiras em escolas e creches pode levar a problemas de saúde e higiene, impactos ambientais negativos, comprometimento da limpeza e organização, dificuldades na gestão de resíduos e problemas na educação e comportamento dos alunos. Investir em lixeiras adequadas é essencial para manter um ambiente limpo, seguro e educacionalmente eficaz.</w:t>
      </w:r>
    </w:p>
    <w:p w14:paraId="33883275" w14:textId="6314EC34" w:rsidR="009C7600" w:rsidRPr="00F74393" w:rsidRDefault="009C7600" w:rsidP="00F74393">
      <w:pPr>
        <w:pStyle w:val="PargrafodaLista"/>
        <w:numPr>
          <w:ilvl w:val="1"/>
          <w:numId w:val="11"/>
        </w:numPr>
        <w:spacing w:before="24"/>
        <w:ind w:left="426" w:right="476" w:firstLine="0"/>
        <w:jc w:val="both"/>
        <w:rPr>
          <w:sz w:val="24"/>
          <w:szCs w:val="24"/>
          <w:lang w:val="pt-BR"/>
        </w:rPr>
      </w:pPr>
      <w:r w:rsidRPr="00F74393">
        <w:rPr>
          <w:sz w:val="24"/>
          <w:szCs w:val="24"/>
        </w:rPr>
        <w:t>A ausência de caçamba estacionária em obras de escolas e creches pode gerar diversas consequências negativas, afetando tanto o andamento das obras quanto o ambiente ao redor. Aqui estão as principais implicações:</w:t>
      </w:r>
    </w:p>
    <w:p w14:paraId="5A457C57" w14:textId="77777777" w:rsidR="009C7600" w:rsidRPr="00F74393" w:rsidRDefault="009C7600" w:rsidP="00F74393">
      <w:pPr>
        <w:pStyle w:val="PargrafodaLista"/>
        <w:numPr>
          <w:ilvl w:val="1"/>
          <w:numId w:val="11"/>
        </w:numPr>
        <w:spacing w:before="24"/>
        <w:ind w:left="426" w:right="476" w:firstLine="0"/>
        <w:jc w:val="both"/>
        <w:rPr>
          <w:sz w:val="24"/>
          <w:szCs w:val="24"/>
          <w:lang w:val="pt-BR"/>
        </w:rPr>
      </w:pPr>
      <w:r w:rsidRPr="00F74393">
        <w:rPr>
          <w:rFonts w:eastAsia="Times New Roman"/>
          <w:b/>
          <w:bCs/>
          <w:sz w:val="24"/>
          <w:szCs w:val="24"/>
          <w:lang w:val="pt-BR" w:eastAsia="pt-BR"/>
        </w:rPr>
        <w:t>Acúmulo de Entulho</w:t>
      </w:r>
      <w:r w:rsidRPr="00F74393">
        <w:rPr>
          <w:rFonts w:eastAsia="Times New Roman"/>
          <w:sz w:val="24"/>
          <w:szCs w:val="24"/>
          <w:lang w:val="pt-BR" w:eastAsia="pt-BR"/>
        </w:rPr>
        <w:t>: Sem uma caçamba para armazenar resíduos, o entulho e os materiais de construção podem se acumular desordenadamente no local da obra, criando uma área caótica e potencialmente perigosa.</w:t>
      </w:r>
    </w:p>
    <w:p w14:paraId="11BF477D" w14:textId="77777777" w:rsidR="00572104" w:rsidRPr="00F74393" w:rsidRDefault="009C7600" w:rsidP="00F74393">
      <w:pPr>
        <w:pStyle w:val="PargrafodaLista"/>
        <w:numPr>
          <w:ilvl w:val="1"/>
          <w:numId w:val="11"/>
        </w:numPr>
        <w:spacing w:before="24"/>
        <w:ind w:left="426" w:right="476" w:firstLine="0"/>
        <w:jc w:val="both"/>
        <w:rPr>
          <w:sz w:val="24"/>
          <w:szCs w:val="24"/>
          <w:lang w:val="pt-BR"/>
        </w:rPr>
      </w:pPr>
      <w:r w:rsidRPr="00F74393">
        <w:rPr>
          <w:rFonts w:eastAsia="Times New Roman"/>
          <w:b/>
          <w:bCs/>
          <w:sz w:val="24"/>
          <w:szCs w:val="24"/>
          <w:lang w:val="pt-BR" w:eastAsia="pt-BR"/>
        </w:rPr>
        <w:t>Dificuldade na Limpeza</w:t>
      </w:r>
      <w:r w:rsidRPr="00F74393">
        <w:rPr>
          <w:rFonts w:eastAsia="Times New Roman"/>
          <w:sz w:val="24"/>
          <w:szCs w:val="24"/>
          <w:lang w:val="pt-BR" w:eastAsia="pt-BR"/>
        </w:rPr>
        <w:t>: A falta de uma caçamba estacionária torna a limpeza do local mais difícil, aumentando o tempo e o esforço necessário para manter o canteiro de obras limpo e organizado.</w:t>
      </w:r>
    </w:p>
    <w:p w14:paraId="41D695BC" w14:textId="77777777" w:rsidR="00572104" w:rsidRPr="00F74393" w:rsidRDefault="00572104" w:rsidP="00F74393">
      <w:pPr>
        <w:pStyle w:val="PargrafodaLista"/>
        <w:numPr>
          <w:ilvl w:val="1"/>
          <w:numId w:val="11"/>
        </w:numPr>
        <w:spacing w:before="24"/>
        <w:ind w:left="426" w:right="476" w:firstLine="0"/>
        <w:jc w:val="both"/>
        <w:rPr>
          <w:sz w:val="24"/>
          <w:szCs w:val="24"/>
          <w:lang w:val="pt-BR"/>
        </w:rPr>
      </w:pPr>
      <w:r w:rsidRPr="00F74393">
        <w:rPr>
          <w:rFonts w:eastAsia="Times New Roman"/>
          <w:b/>
          <w:bCs/>
          <w:sz w:val="24"/>
          <w:szCs w:val="24"/>
          <w:lang w:val="pt-BR" w:eastAsia="pt-BR"/>
        </w:rPr>
        <w:t>Risco de Acidentes</w:t>
      </w:r>
      <w:r w:rsidRPr="00F74393">
        <w:rPr>
          <w:rFonts w:eastAsia="Times New Roman"/>
          <w:sz w:val="24"/>
          <w:szCs w:val="24"/>
          <w:lang w:val="pt-BR" w:eastAsia="pt-BR"/>
        </w:rPr>
        <w:t>: Entulho e resíduos espalhados podem representar riscos de acidentes, como tropeços e quedas, tanto para os trabalhadores quanto para qualquer pessoa que passe pelo local.</w:t>
      </w:r>
    </w:p>
    <w:p w14:paraId="716B55D2" w14:textId="77777777" w:rsidR="002837E1" w:rsidRPr="00F74393" w:rsidRDefault="00572104" w:rsidP="00F74393">
      <w:pPr>
        <w:pStyle w:val="PargrafodaLista"/>
        <w:numPr>
          <w:ilvl w:val="1"/>
          <w:numId w:val="11"/>
        </w:numPr>
        <w:spacing w:before="24"/>
        <w:ind w:left="426" w:right="476" w:firstLine="0"/>
        <w:jc w:val="both"/>
        <w:rPr>
          <w:sz w:val="24"/>
          <w:szCs w:val="24"/>
          <w:lang w:val="pt-BR"/>
        </w:rPr>
      </w:pPr>
      <w:r w:rsidRPr="00F74393">
        <w:rPr>
          <w:rFonts w:eastAsia="Times New Roman"/>
          <w:b/>
          <w:bCs/>
          <w:sz w:val="24"/>
          <w:szCs w:val="24"/>
          <w:lang w:val="pt-BR" w:eastAsia="pt-BR"/>
        </w:rPr>
        <w:t>Segurança Reduzida</w:t>
      </w:r>
      <w:r w:rsidRPr="00F74393">
        <w:rPr>
          <w:rFonts w:eastAsia="Times New Roman"/>
          <w:sz w:val="24"/>
          <w:szCs w:val="24"/>
          <w:lang w:val="pt-BR" w:eastAsia="pt-BR"/>
        </w:rPr>
        <w:t>: A ausência de uma caçamba pode levar a um aumento no risco de acidentes e lesões, comprometendo a segurança geral do canteiro de obras.</w:t>
      </w:r>
    </w:p>
    <w:p w14:paraId="3755527E" w14:textId="77777777" w:rsidR="002837E1" w:rsidRPr="00F74393" w:rsidRDefault="002837E1" w:rsidP="00F74393">
      <w:pPr>
        <w:pStyle w:val="PargrafodaLista"/>
        <w:numPr>
          <w:ilvl w:val="1"/>
          <w:numId w:val="11"/>
        </w:numPr>
        <w:spacing w:before="24"/>
        <w:ind w:left="426" w:right="476" w:firstLine="0"/>
        <w:jc w:val="both"/>
        <w:rPr>
          <w:sz w:val="24"/>
          <w:szCs w:val="24"/>
          <w:lang w:val="pt-BR"/>
        </w:rPr>
      </w:pPr>
      <w:r w:rsidRPr="00F74393">
        <w:rPr>
          <w:rFonts w:eastAsia="Times New Roman"/>
          <w:b/>
          <w:bCs/>
          <w:sz w:val="24"/>
          <w:szCs w:val="24"/>
          <w:lang w:val="pt-BR" w:eastAsia="pt-BR"/>
        </w:rPr>
        <w:t>Descarte Impropriado</w:t>
      </w:r>
      <w:r w:rsidRPr="00F74393">
        <w:rPr>
          <w:rFonts w:eastAsia="Times New Roman"/>
          <w:sz w:val="24"/>
          <w:szCs w:val="24"/>
          <w:lang w:val="pt-BR" w:eastAsia="pt-BR"/>
        </w:rPr>
        <w:t>: Sem uma caçamba para resíduos, materiais de construção e lixo podem ser descartados inadequadamente, contribuindo para a poluição e impacto ambiental negativo nas áreas ao redor da escola ou creche.</w:t>
      </w:r>
    </w:p>
    <w:p w14:paraId="7EDB5C5E" w14:textId="082966B1" w:rsidR="00576790" w:rsidRPr="00F74393" w:rsidRDefault="002837E1" w:rsidP="00F74393">
      <w:pPr>
        <w:pStyle w:val="PargrafodaLista"/>
        <w:numPr>
          <w:ilvl w:val="1"/>
          <w:numId w:val="11"/>
        </w:numPr>
        <w:spacing w:before="24"/>
        <w:ind w:left="426" w:right="476" w:firstLine="0"/>
        <w:jc w:val="both"/>
        <w:rPr>
          <w:sz w:val="24"/>
          <w:szCs w:val="24"/>
          <w:lang w:val="pt-BR"/>
        </w:rPr>
      </w:pPr>
      <w:r w:rsidRPr="00F74393">
        <w:rPr>
          <w:rFonts w:eastAsia="Times New Roman"/>
          <w:b/>
          <w:bCs/>
          <w:sz w:val="24"/>
          <w:szCs w:val="24"/>
          <w:lang w:val="pt-BR" w:eastAsia="pt-BR"/>
        </w:rPr>
        <w:t>Poluição Visual e Ambiental</w:t>
      </w:r>
      <w:r w:rsidRPr="00F74393">
        <w:rPr>
          <w:rFonts w:eastAsia="Times New Roman"/>
          <w:sz w:val="24"/>
          <w:szCs w:val="24"/>
          <w:lang w:val="pt-BR" w:eastAsia="pt-BR"/>
        </w:rPr>
        <w:t>: A falta de uma caçamba pode levar a uma poluição visual e ambiental, afetando negativamente a qualidade do ambiente para a comunidade escolar e local.</w:t>
      </w:r>
    </w:p>
    <w:p w14:paraId="6563D838" w14:textId="7C77F312" w:rsidR="00270D56" w:rsidRPr="00F74393" w:rsidRDefault="00270D56" w:rsidP="00F74393">
      <w:pPr>
        <w:pStyle w:val="PargrafodaLista"/>
        <w:numPr>
          <w:ilvl w:val="1"/>
          <w:numId w:val="11"/>
        </w:numPr>
        <w:spacing w:before="24"/>
        <w:ind w:left="426" w:right="476" w:firstLine="0"/>
        <w:jc w:val="both"/>
        <w:rPr>
          <w:sz w:val="24"/>
          <w:szCs w:val="24"/>
          <w:lang w:val="pt-BR"/>
        </w:rPr>
      </w:pPr>
      <w:r w:rsidRPr="00F74393">
        <w:rPr>
          <w:b/>
          <w:bCs/>
          <w:sz w:val="24"/>
          <w:szCs w:val="24"/>
        </w:rPr>
        <w:t>Atrasos</w:t>
      </w:r>
      <w:r w:rsidRPr="00F74393">
        <w:rPr>
          <w:sz w:val="24"/>
          <w:szCs w:val="24"/>
        </w:rPr>
        <w:t>: A falta de uma caçamba estacionária pode causar atrasos na obra devido à necessidade de lidar com resíduos e entulho de maneira improvisada, o que pode afetar o cronograma do projeto.</w:t>
      </w:r>
    </w:p>
    <w:p w14:paraId="58C8E65B" w14:textId="5DF17ADD" w:rsidR="00270D56" w:rsidRPr="00F74393" w:rsidRDefault="00C952E5" w:rsidP="00F74393">
      <w:pPr>
        <w:pStyle w:val="PargrafodaLista"/>
        <w:numPr>
          <w:ilvl w:val="1"/>
          <w:numId w:val="11"/>
        </w:numPr>
        <w:spacing w:before="24"/>
        <w:ind w:left="426" w:right="476" w:firstLine="0"/>
        <w:jc w:val="both"/>
        <w:rPr>
          <w:sz w:val="24"/>
          <w:szCs w:val="24"/>
          <w:lang w:val="pt-BR"/>
        </w:rPr>
      </w:pPr>
      <w:r w:rsidRPr="00F74393">
        <w:rPr>
          <w:b/>
          <w:bCs/>
          <w:sz w:val="24"/>
          <w:szCs w:val="24"/>
        </w:rPr>
        <w:t>Riscos à Saúde</w:t>
      </w:r>
      <w:r w:rsidRPr="00F74393">
        <w:rPr>
          <w:sz w:val="24"/>
          <w:szCs w:val="24"/>
        </w:rPr>
        <w:t>: Entulho e resíduos acumulados podem criar condições insalubres, aumentando o risco de doenças e problemas de saúde entre os trabalhadores e, potencialmente, na comunidade escolar.</w:t>
      </w:r>
    </w:p>
    <w:p w14:paraId="12C31E94" w14:textId="3F540E7A" w:rsidR="00C952E5" w:rsidRPr="00F74393" w:rsidRDefault="00B20F9D" w:rsidP="00F74393">
      <w:pPr>
        <w:pStyle w:val="PargrafodaLista"/>
        <w:numPr>
          <w:ilvl w:val="1"/>
          <w:numId w:val="11"/>
        </w:numPr>
        <w:spacing w:before="24"/>
        <w:ind w:left="426" w:right="476" w:firstLine="0"/>
        <w:jc w:val="both"/>
        <w:rPr>
          <w:sz w:val="24"/>
          <w:szCs w:val="24"/>
          <w:lang w:val="pt-BR"/>
        </w:rPr>
      </w:pPr>
      <w:r w:rsidRPr="00F74393">
        <w:rPr>
          <w:sz w:val="24"/>
          <w:szCs w:val="24"/>
        </w:rPr>
        <w:t>Em resumo, a ausência de caçamba estacionária nas obras de escolas e creches pode levar a uma série de problemas, incluindo desorganização, riscos à segurança e saúde, impacto ambiental negativo, atrasos na obra, e uma imagem prejudicada da instituição. A implementação de caçambas adequadas é crucial para garantir a eficiência, a segurança e a limpeza do canteiro de obras, além de contribuir para a gestão adequada dos resíduos.</w:t>
      </w:r>
    </w:p>
    <w:p w14:paraId="56342758" w14:textId="6C1ED5E2" w:rsidR="00B20F9D" w:rsidRPr="00F74393" w:rsidRDefault="009A43A5" w:rsidP="00F74393">
      <w:pPr>
        <w:pStyle w:val="PargrafodaLista"/>
        <w:numPr>
          <w:ilvl w:val="1"/>
          <w:numId w:val="11"/>
        </w:numPr>
        <w:spacing w:before="24"/>
        <w:ind w:left="426" w:right="476" w:firstLine="0"/>
        <w:jc w:val="both"/>
        <w:rPr>
          <w:sz w:val="24"/>
          <w:szCs w:val="24"/>
          <w:lang w:val="pt-BR"/>
        </w:rPr>
      </w:pPr>
      <w:r w:rsidRPr="00F74393">
        <w:rPr>
          <w:sz w:val="24"/>
          <w:szCs w:val="24"/>
        </w:rPr>
        <w:lastRenderedPageBreak/>
        <w:t>A ausência de postes curvos simples de aço galvanizado em creches e escolas pode ter várias consequências que afetam tanto a segurança quanto o ambiente e a funcionalidade do espaço,  destaca-se:</w:t>
      </w:r>
    </w:p>
    <w:p w14:paraId="0016C148" w14:textId="268EB40F" w:rsidR="009A43A5" w:rsidRPr="00F74393" w:rsidRDefault="00D246DE" w:rsidP="00F74393">
      <w:pPr>
        <w:pStyle w:val="PargrafodaLista"/>
        <w:numPr>
          <w:ilvl w:val="1"/>
          <w:numId w:val="11"/>
        </w:numPr>
        <w:spacing w:before="24"/>
        <w:ind w:left="426" w:right="476" w:firstLine="0"/>
        <w:jc w:val="both"/>
        <w:rPr>
          <w:sz w:val="24"/>
          <w:szCs w:val="24"/>
          <w:lang w:val="pt-BR"/>
        </w:rPr>
      </w:pPr>
      <w:r w:rsidRPr="00F74393">
        <w:rPr>
          <w:b/>
          <w:bCs/>
          <w:sz w:val="24"/>
          <w:szCs w:val="24"/>
        </w:rPr>
        <w:t>Iluminação Insuficiente</w:t>
      </w:r>
      <w:r w:rsidRPr="00F74393">
        <w:rPr>
          <w:sz w:val="24"/>
          <w:szCs w:val="24"/>
        </w:rPr>
        <w:t>: A ausência de postes pode resultar em iluminação inadequada em áreas externas, como pátios, caminhos e estacionamentos, aumentando o risco de acidentes e quedas, especialmente durante a noite ou em dias nublados.</w:t>
      </w:r>
    </w:p>
    <w:p w14:paraId="08C4F9A4" w14:textId="1286DD9B" w:rsidR="00D246DE" w:rsidRPr="00F74393" w:rsidRDefault="00D246DE" w:rsidP="00F74393">
      <w:pPr>
        <w:pStyle w:val="PargrafodaLista"/>
        <w:numPr>
          <w:ilvl w:val="1"/>
          <w:numId w:val="11"/>
        </w:numPr>
        <w:spacing w:before="24"/>
        <w:ind w:left="426" w:right="476" w:firstLine="0"/>
        <w:jc w:val="both"/>
        <w:rPr>
          <w:sz w:val="24"/>
          <w:szCs w:val="24"/>
          <w:lang w:val="pt-BR"/>
        </w:rPr>
      </w:pPr>
      <w:r w:rsidRPr="00F74393">
        <w:rPr>
          <w:b/>
          <w:bCs/>
          <w:sz w:val="24"/>
          <w:szCs w:val="24"/>
        </w:rPr>
        <w:t>Segurança Reduzida</w:t>
      </w:r>
      <w:r w:rsidRPr="00F74393">
        <w:rPr>
          <w:sz w:val="24"/>
          <w:szCs w:val="24"/>
        </w:rPr>
        <w:t>: A falta de iluminação pode aumentar a vulnerabilidade a atividades indesejadas, como vandalismo e comportamentos inadequados, comprometendo a segurança de alunos, funcionários e visitantes.</w:t>
      </w:r>
    </w:p>
    <w:p w14:paraId="4037B43F" w14:textId="21CF2769" w:rsidR="00D246DE" w:rsidRPr="00F74393" w:rsidRDefault="00D246DE" w:rsidP="00F74393">
      <w:pPr>
        <w:pStyle w:val="PargrafodaLista"/>
        <w:numPr>
          <w:ilvl w:val="1"/>
          <w:numId w:val="11"/>
        </w:numPr>
        <w:spacing w:before="24"/>
        <w:ind w:left="426" w:right="476" w:firstLine="0"/>
        <w:jc w:val="both"/>
        <w:rPr>
          <w:sz w:val="24"/>
          <w:szCs w:val="24"/>
          <w:lang w:val="pt-BR"/>
        </w:rPr>
      </w:pPr>
      <w:r w:rsidRPr="00F74393">
        <w:rPr>
          <w:b/>
          <w:bCs/>
          <w:sz w:val="24"/>
          <w:szCs w:val="24"/>
        </w:rPr>
        <w:t>Uso Reduzido das Áreas Externas</w:t>
      </w:r>
      <w:r w:rsidRPr="00F74393">
        <w:rPr>
          <w:sz w:val="24"/>
          <w:szCs w:val="24"/>
        </w:rPr>
        <w:t>: Sem uma iluminação adequada, áreas externas da escola ou creche podem ser menos utilizáveis durante as horas noturnas ou em dias com pouca luz, limitando atividades ao ar livre e eventos escolares.</w:t>
      </w:r>
    </w:p>
    <w:p w14:paraId="35357261" w14:textId="685EAB34" w:rsidR="00D246DE" w:rsidRPr="00F74393" w:rsidRDefault="004E5CC3" w:rsidP="00F74393">
      <w:pPr>
        <w:pStyle w:val="PargrafodaLista"/>
        <w:numPr>
          <w:ilvl w:val="1"/>
          <w:numId w:val="11"/>
        </w:numPr>
        <w:spacing w:before="24"/>
        <w:ind w:left="426" w:right="476" w:firstLine="0"/>
        <w:jc w:val="both"/>
        <w:rPr>
          <w:sz w:val="24"/>
          <w:szCs w:val="24"/>
          <w:lang w:val="pt-BR"/>
        </w:rPr>
      </w:pPr>
      <w:r w:rsidRPr="00F74393">
        <w:rPr>
          <w:b/>
          <w:bCs/>
          <w:sz w:val="24"/>
          <w:szCs w:val="24"/>
        </w:rPr>
        <w:t>Segurança de Caminhos e Áreas de Recreação</w:t>
      </w:r>
      <w:r w:rsidRPr="00F74393">
        <w:rPr>
          <w:sz w:val="24"/>
          <w:szCs w:val="24"/>
        </w:rPr>
        <w:t>: Sem uma iluminação apropriada, caminhos e áreas de recreação podem se tornar perigosos, especialmente para crianças pequenas que estão mais propensas a se ferir em ambientes mal iluminados.</w:t>
      </w:r>
    </w:p>
    <w:p w14:paraId="29DC1DBB" w14:textId="320F0882" w:rsidR="004E5CC3" w:rsidRPr="00F74393" w:rsidRDefault="00F4568E" w:rsidP="00F74393">
      <w:pPr>
        <w:pStyle w:val="PargrafodaLista"/>
        <w:numPr>
          <w:ilvl w:val="1"/>
          <w:numId w:val="11"/>
        </w:numPr>
        <w:spacing w:before="24"/>
        <w:ind w:left="426" w:right="476" w:firstLine="0"/>
        <w:jc w:val="both"/>
        <w:rPr>
          <w:sz w:val="24"/>
          <w:szCs w:val="24"/>
          <w:lang w:val="pt-BR"/>
        </w:rPr>
      </w:pPr>
      <w:r w:rsidRPr="00F74393">
        <w:rPr>
          <w:b/>
          <w:bCs/>
          <w:sz w:val="24"/>
          <w:szCs w:val="24"/>
        </w:rPr>
        <w:t>Menos Atraente</w:t>
      </w:r>
      <w:r w:rsidRPr="00F74393">
        <w:rPr>
          <w:sz w:val="24"/>
          <w:szCs w:val="24"/>
        </w:rPr>
        <w:t>: A falta de postes de iluminação pode impactar negativamente a estética do campus escolar, resultando em um ambiente menos acolhedor e visualmente menos agradável.</w:t>
      </w:r>
    </w:p>
    <w:p w14:paraId="174244AF" w14:textId="5C5D40F7" w:rsidR="00F4568E" w:rsidRPr="00F74393" w:rsidRDefault="00C32204" w:rsidP="00F74393">
      <w:pPr>
        <w:pStyle w:val="PargrafodaLista"/>
        <w:numPr>
          <w:ilvl w:val="1"/>
          <w:numId w:val="11"/>
        </w:numPr>
        <w:spacing w:before="24"/>
        <w:ind w:left="426" w:right="476" w:firstLine="0"/>
        <w:jc w:val="both"/>
        <w:rPr>
          <w:sz w:val="24"/>
          <w:szCs w:val="24"/>
          <w:lang w:val="pt-BR"/>
        </w:rPr>
      </w:pPr>
      <w:r w:rsidRPr="00F74393">
        <w:rPr>
          <w:b/>
          <w:bCs/>
          <w:sz w:val="24"/>
          <w:szCs w:val="24"/>
        </w:rPr>
        <w:t>Menor Durabilidade</w:t>
      </w:r>
      <w:r w:rsidRPr="00F74393">
        <w:rPr>
          <w:sz w:val="24"/>
          <w:szCs w:val="24"/>
        </w:rPr>
        <w:t>: O aço galvanizado é resistente à corrosão e tem uma vida útil longa. Sem postes de aço galvanizado, pode ser necessário substituir ou manter outros tipos de postes com mais frequência, resultando em custos adicionais e mais manutenção.</w:t>
      </w:r>
    </w:p>
    <w:p w14:paraId="4F5654A9" w14:textId="5D9039F0" w:rsidR="00C32204" w:rsidRPr="00F74393" w:rsidRDefault="003F041E" w:rsidP="00F74393">
      <w:pPr>
        <w:pStyle w:val="PargrafodaLista"/>
        <w:numPr>
          <w:ilvl w:val="1"/>
          <w:numId w:val="11"/>
        </w:numPr>
        <w:spacing w:before="24"/>
        <w:ind w:left="426" w:right="476" w:firstLine="0"/>
        <w:jc w:val="both"/>
        <w:rPr>
          <w:sz w:val="24"/>
          <w:szCs w:val="24"/>
          <w:lang w:val="pt-BR"/>
        </w:rPr>
      </w:pPr>
      <w:r w:rsidRPr="00F74393">
        <w:rPr>
          <w:b/>
          <w:bCs/>
          <w:sz w:val="24"/>
          <w:szCs w:val="24"/>
        </w:rPr>
        <w:t>Participação e Eventos</w:t>
      </w:r>
      <w:r w:rsidRPr="00F74393">
        <w:rPr>
          <w:sz w:val="24"/>
          <w:szCs w:val="24"/>
        </w:rPr>
        <w:t>: A falta de iluminação adequada pode limitar a capacidade de realizar eventos escolares noturnos ou atividades ao ar livre, prejudicando a participação e o engajamento da comunidade escolar.</w:t>
      </w:r>
    </w:p>
    <w:p w14:paraId="238F96A7" w14:textId="2E9A2B31" w:rsidR="001228AF" w:rsidRPr="00F74393" w:rsidRDefault="00041E99" w:rsidP="00F74393">
      <w:pPr>
        <w:pStyle w:val="PargrafodaLista"/>
        <w:numPr>
          <w:ilvl w:val="1"/>
          <w:numId w:val="11"/>
        </w:numPr>
        <w:spacing w:before="24"/>
        <w:ind w:left="426" w:right="476" w:firstLine="0"/>
        <w:jc w:val="both"/>
        <w:rPr>
          <w:sz w:val="24"/>
          <w:szCs w:val="24"/>
          <w:lang w:val="pt-BR"/>
        </w:rPr>
      </w:pPr>
      <w:r w:rsidRPr="00F74393">
        <w:rPr>
          <w:b/>
          <w:bCs/>
          <w:sz w:val="24"/>
          <w:szCs w:val="24"/>
        </w:rPr>
        <w:t>Imagem Pública</w:t>
      </w:r>
      <w:r w:rsidRPr="00F74393">
        <w:rPr>
          <w:sz w:val="24"/>
          <w:szCs w:val="24"/>
        </w:rPr>
        <w:t>: A falta de uma infraestrutura adequada de iluminação pode afetar a percepção pública da escola ou creche, dando a impressão de uma falta de investimento em segurança e qualidade do ambiente escolar.</w:t>
      </w:r>
    </w:p>
    <w:p w14:paraId="17D3F1F8" w14:textId="3FA010E1" w:rsidR="00041E99" w:rsidRPr="00F74393" w:rsidRDefault="00EE2DF0" w:rsidP="00F74393">
      <w:pPr>
        <w:pStyle w:val="PargrafodaLista"/>
        <w:numPr>
          <w:ilvl w:val="1"/>
          <w:numId w:val="11"/>
        </w:numPr>
        <w:spacing w:before="24"/>
        <w:ind w:left="426" w:right="476" w:firstLine="0"/>
        <w:jc w:val="both"/>
        <w:rPr>
          <w:sz w:val="24"/>
          <w:szCs w:val="24"/>
          <w:lang w:val="pt-BR"/>
        </w:rPr>
      </w:pPr>
      <w:r w:rsidRPr="00F74393">
        <w:rPr>
          <w:sz w:val="24"/>
          <w:szCs w:val="24"/>
        </w:rPr>
        <w:t>Em resumo, a ausência de postes curvos simples de aço galvanizado nas creches e escolas pode comprometer a segurança, a funcionalidade, a estética e a eficiência do ambiente escolar. A implementação desses postes é importante para garantir iluminação adequada, promover a segurança, e contribuir para um ambiente escolar seguro e atraente.</w:t>
      </w:r>
    </w:p>
    <w:p w14:paraId="157EAD12" w14:textId="7895EB67" w:rsidR="0090791C" w:rsidRPr="00F74393" w:rsidRDefault="0090791C" w:rsidP="00F74393">
      <w:pPr>
        <w:pStyle w:val="PargrafodaLista"/>
        <w:numPr>
          <w:ilvl w:val="1"/>
          <w:numId w:val="11"/>
        </w:numPr>
        <w:spacing w:before="24"/>
        <w:ind w:left="426" w:right="476" w:firstLine="0"/>
        <w:jc w:val="both"/>
        <w:rPr>
          <w:sz w:val="24"/>
          <w:szCs w:val="24"/>
          <w:lang w:val="pt-BR"/>
        </w:rPr>
      </w:pPr>
      <w:r w:rsidRPr="00F74393">
        <w:rPr>
          <w:sz w:val="24"/>
          <w:szCs w:val="24"/>
        </w:rPr>
        <w:t>A ausência de suportes Condor duplo para postes em escolas e creches pode causar diversas consequências negativas relacionadas à segurança, funcionalidade e organização dos espaços externos. Aqui estão os principais impactos:</w:t>
      </w:r>
    </w:p>
    <w:p w14:paraId="3B858827" w14:textId="308C280B" w:rsidR="00846FAC" w:rsidRPr="00F74393" w:rsidRDefault="00E03C75" w:rsidP="00F74393">
      <w:pPr>
        <w:pStyle w:val="PargrafodaLista"/>
        <w:numPr>
          <w:ilvl w:val="1"/>
          <w:numId w:val="11"/>
        </w:numPr>
        <w:spacing w:before="24"/>
        <w:ind w:left="426" w:right="476" w:firstLine="0"/>
        <w:jc w:val="both"/>
        <w:rPr>
          <w:sz w:val="24"/>
          <w:szCs w:val="24"/>
          <w:lang w:val="pt-BR"/>
        </w:rPr>
      </w:pPr>
      <w:r w:rsidRPr="00F74393">
        <w:rPr>
          <w:b/>
          <w:bCs/>
          <w:sz w:val="24"/>
          <w:szCs w:val="24"/>
        </w:rPr>
        <w:t>Iluminação Inadequada</w:t>
      </w:r>
      <w:r w:rsidRPr="00F74393">
        <w:rPr>
          <w:sz w:val="24"/>
          <w:szCs w:val="24"/>
        </w:rPr>
        <w:t>: Sem suportes duplos, pode haver uma distribuição menos eficiente da iluminação, resultando em áreas mal iluminadas. Isso pode afetar a visibilidade durante a noite e em condições de baixa luminosidade, aumentando o risco de acidentes.</w:t>
      </w:r>
    </w:p>
    <w:p w14:paraId="37FBA2C6" w14:textId="119848C8" w:rsidR="00E03C75" w:rsidRPr="00F74393" w:rsidRDefault="00C80D3C" w:rsidP="00F74393">
      <w:pPr>
        <w:pStyle w:val="PargrafodaLista"/>
        <w:numPr>
          <w:ilvl w:val="1"/>
          <w:numId w:val="11"/>
        </w:numPr>
        <w:spacing w:before="24"/>
        <w:ind w:left="426" w:right="476" w:firstLine="0"/>
        <w:jc w:val="both"/>
        <w:rPr>
          <w:sz w:val="24"/>
          <w:szCs w:val="24"/>
          <w:lang w:val="pt-BR"/>
        </w:rPr>
      </w:pPr>
      <w:r w:rsidRPr="00F74393">
        <w:rPr>
          <w:b/>
          <w:bCs/>
          <w:sz w:val="24"/>
          <w:szCs w:val="24"/>
        </w:rPr>
        <w:t>Menos Flexibilidade</w:t>
      </w:r>
      <w:r w:rsidRPr="00F74393">
        <w:rPr>
          <w:sz w:val="24"/>
          <w:szCs w:val="24"/>
        </w:rPr>
        <w:t>: O suporte duplo permite a instalação de dois postes em uma única base, o que pode oferecer uma iluminação mais uniforme e eficiente. Sem ele, a iluminação pode ser menos abrangente e eficiente.</w:t>
      </w:r>
    </w:p>
    <w:p w14:paraId="3945F9A9" w14:textId="7D29A6B5" w:rsidR="00C80D3C" w:rsidRPr="00F74393" w:rsidRDefault="00F35480" w:rsidP="00F74393">
      <w:pPr>
        <w:pStyle w:val="PargrafodaLista"/>
        <w:numPr>
          <w:ilvl w:val="1"/>
          <w:numId w:val="11"/>
        </w:numPr>
        <w:spacing w:before="24"/>
        <w:ind w:left="426" w:right="476" w:firstLine="0"/>
        <w:jc w:val="both"/>
        <w:rPr>
          <w:sz w:val="24"/>
          <w:szCs w:val="24"/>
          <w:lang w:val="pt-BR"/>
        </w:rPr>
      </w:pPr>
      <w:r w:rsidRPr="00F74393">
        <w:rPr>
          <w:b/>
          <w:bCs/>
          <w:sz w:val="24"/>
          <w:szCs w:val="24"/>
        </w:rPr>
        <w:t>Segurança Pública</w:t>
      </w:r>
      <w:r w:rsidRPr="00F74393">
        <w:rPr>
          <w:sz w:val="24"/>
          <w:szCs w:val="24"/>
        </w:rPr>
        <w:t>: Postes de iluminação inadequados podem reduzir a segurança geral do ambiente escolar, tornando-o mais vulnerável a comportamentos indesejados e vandalismo.</w:t>
      </w:r>
    </w:p>
    <w:p w14:paraId="3C629662" w14:textId="091061FB" w:rsidR="00F35480" w:rsidRPr="00F74393" w:rsidRDefault="00DA2CA8" w:rsidP="00F74393">
      <w:pPr>
        <w:pStyle w:val="PargrafodaLista"/>
        <w:numPr>
          <w:ilvl w:val="1"/>
          <w:numId w:val="11"/>
        </w:numPr>
        <w:spacing w:before="24"/>
        <w:ind w:left="426" w:right="476" w:firstLine="0"/>
        <w:jc w:val="both"/>
        <w:rPr>
          <w:sz w:val="24"/>
          <w:szCs w:val="24"/>
          <w:lang w:val="pt-BR"/>
        </w:rPr>
      </w:pPr>
      <w:r w:rsidRPr="00F74393">
        <w:rPr>
          <w:b/>
          <w:bCs/>
          <w:sz w:val="24"/>
          <w:szCs w:val="24"/>
        </w:rPr>
        <w:t>Menos Atratividade</w:t>
      </w:r>
      <w:r w:rsidRPr="00F74393">
        <w:rPr>
          <w:sz w:val="24"/>
          <w:szCs w:val="24"/>
        </w:rPr>
        <w:t>: A ausência desses suportes pode tornar o ambiente externo menos atraente e convidativo, impactando a percepção geral da escola ou creche.</w:t>
      </w:r>
    </w:p>
    <w:p w14:paraId="7E9B1CE4" w14:textId="21C3C4BE" w:rsidR="009B513C" w:rsidRPr="00F74393" w:rsidRDefault="00C3040B" w:rsidP="00F74393">
      <w:pPr>
        <w:pStyle w:val="PargrafodaLista"/>
        <w:numPr>
          <w:ilvl w:val="1"/>
          <w:numId w:val="11"/>
        </w:numPr>
        <w:spacing w:before="24"/>
        <w:ind w:left="426" w:right="476" w:firstLine="0"/>
        <w:jc w:val="both"/>
        <w:rPr>
          <w:sz w:val="24"/>
          <w:szCs w:val="24"/>
          <w:lang w:val="pt-BR"/>
        </w:rPr>
      </w:pPr>
      <w:r w:rsidRPr="00F74393">
        <w:rPr>
          <w:b/>
          <w:bCs/>
          <w:sz w:val="24"/>
          <w:szCs w:val="24"/>
        </w:rPr>
        <w:lastRenderedPageBreak/>
        <w:t>Custo de Instalação</w:t>
      </w:r>
      <w:r w:rsidRPr="00F74393">
        <w:rPr>
          <w:sz w:val="24"/>
          <w:szCs w:val="24"/>
        </w:rPr>
        <w:t>: O uso de suportes duplos pode reduzir os custos de instalação ao permitir que dois postes sejam instalados simultaneamente com uma única base. Sem eles, pode ser necessário instalar mais suportes separados, aumentando os custos e o tempo de instalação.</w:t>
      </w:r>
    </w:p>
    <w:p w14:paraId="283108B1" w14:textId="0C89363A" w:rsidR="00233374" w:rsidRDefault="00233374" w:rsidP="00F74393">
      <w:pPr>
        <w:pStyle w:val="PargrafodaLista"/>
        <w:numPr>
          <w:ilvl w:val="1"/>
          <w:numId w:val="42"/>
        </w:numPr>
        <w:spacing w:before="24"/>
        <w:ind w:left="426" w:right="476" w:firstLine="0"/>
        <w:jc w:val="both"/>
        <w:rPr>
          <w:sz w:val="24"/>
          <w:szCs w:val="24"/>
          <w:lang w:val="pt-BR"/>
        </w:rPr>
      </w:pPr>
      <w:r w:rsidRPr="00F74393">
        <w:rPr>
          <w:sz w:val="24"/>
          <w:szCs w:val="24"/>
          <w:lang w:val="pt-BR"/>
        </w:rPr>
        <w:t>Evidenciado o problema a ser resolvido</w:t>
      </w:r>
      <w:r w:rsidR="006B64D2" w:rsidRPr="00F74393">
        <w:rPr>
          <w:sz w:val="24"/>
          <w:szCs w:val="24"/>
          <w:lang w:val="pt-BR"/>
        </w:rPr>
        <w:t>, conforme art. 18, § 1º, da 14.133/2021.</w:t>
      </w:r>
    </w:p>
    <w:p w14:paraId="6D2817B5" w14:textId="77777777" w:rsidR="004E31B2" w:rsidRPr="00831D38" w:rsidRDefault="004E31B2" w:rsidP="00831D38">
      <w:pPr>
        <w:spacing w:before="24"/>
        <w:ind w:right="476"/>
        <w:jc w:val="both"/>
        <w:rPr>
          <w:color w:val="FF0000"/>
          <w:sz w:val="24"/>
          <w:szCs w:val="24"/>
          <w:lang w:val="pt-BR"/>
        </w:rPr>
      </w:pPr>
    </w:p>
    <w:p w14:paraId="642C134E" w14:textId="25D66AFC" w:rsidR="00F873C6" w:rsidRPr="00C32369" w:rsidRDefault="3276931A" w:rsidP="00F45E7A">
      <w:pPr>
        <w:pStyle w:val="PargrafodaLista"/>
        <w:numPr>
          <w:ilvl w:val="0"/>
          <w:numId w:val="42"/>
        </w:numPr>
        <w:tabs>
          <w:tab w:val="left" w:pos="709"/>
        </w:tabs>
        <w:ind w:left="993" w:right="476"/>
        <w:jc w:val="both"/>
        <w:rPr>
          <w:b/>
          <w:bCs/>
          <w:sz w:val="24"/>
          <w:szCs w:val="24"/>
          <w:lang w:val="pt-BR"/>
        </w:rPr>
      </w:pPr>
      <w:r w:rsidRPr="00C32369">
        <w:rPr>
          <w:rFonts w:eastAsia="Times New Roman"/>
          <w:b/>
          <w:bCs/>
          <w:sz w:val="24"/>
          <w:szCs w:val="24"/>
          <w:lang w:val="pt-BR"/>
        </w:rPr>
        <w:t>Necessidade:</w:t>
      </w:r>
    </w:p>
    <w:p w14:paraId="59F028B6" w14:textId="77777777" w:rsidR="00C27590" w:rsidRPr="00C32369" w:rsidRDefault="00CB5E4B" w:rsidP="00F74393">
      <w:pPr>
        <w:pStyle w:val="PargrafodaLista"/>
        <w:numPr>
          <w:ilvl w:val="1"/>
          <w:numId w:val="42"/>
        </w:numPr>
        <w:tabs>
          <w:tab w:val="left" w:pos="1666"/>
        </w:tabs>
        <w:spacing w:before="28"/>
        <w:ind w:right="476"/>
        <w:jc w:val="both"/>
        <w:rPr>
          <w:sz w:val="24"/>
          <w:szCs w:val="24"/>
          <w:lang w:val="pt-BR"/>
        </w:rPr>
      </w:pPr>
      <w:r w:rsidRPr="00C32369">
        <w:rPr>
          <w:rFonts w:eastAsia="Times New Roman"/>
          <w:sz w:val="24"/>
          <w:szCs w:val="24"/>
          <w:lang w:val="pt-BR"/>
        </w:rPr>
        <w:t xml:space="preserve">Suprir as necessidades da </w:t>
      </w:r>
      <w:r w:rsidR="3276931A" w:rsidRPr="00C32369">
        <w:rPr>
          <w:rFonts w:eastAsia="Times New Roman"/>
          <w:sz w:val="24"/>
          <w:szCs w:val="24"/>
          <w:lang w:val="pt-BR"/>
        </w:rPr>
        <w:t>Secretaria</w:t>
      </w:r>
      <w:r w:rsidR="006B64D2" w:rsidRPr="00C32369">
        <w:rPr>
          <w:rFonts w:eastAsia="Times New Roman"/>
          <w:sz w:val="24"/>
          <w:szCs w:val="24"/>
          <w:lang w:val="pt-BR"/>
        </w:rPr>
        <w:t xml:space="preserve"> </w:t>
      </w:r>
      <w:r w:rsidR="00C6551B" w:rsidRPr="00C32369">
        <w:rPr>
          <w:rFonts w:eastAsia="Times New Roman"/>
          <w:sz w:val="24"/>
          <w:szCs w:val="24"/>
          <w:lang w:val="pt-BR"/>
        </w:rPr>
        <w:t>de Educação, Esportes e Tecnologia</w:t>
      </w:r>
      <w:r w:rsidR="00EA4E54" w:rsidRPr="00C32369">
        <w:rPr>
          <w:rFonts w:eastAsia="Times New Roman"/>
          <w:sz w:val="24"/>
          <w:szCs w:val="24"/>
          <w:lang w:val="pt-BR"/>
        </w:rPr>
        <w:t>.</w:t>
      </w:r>
    </w:p>
    <w:p w14:paraId="2E4242E4" w14:textId="77777777" w:rsidR="00AC0197" w:rsidRPr="00F74393" w:rsidRDefault="00C27590" w:rsidP="00F74393">
      <w:pPr>
        <w:pStyle w:val="PargrafodaLista"/>
        <w:numPr>
          <w:ilvl w:val="1"/>
          <w:numId w:val="42"/>
        </w:numPr>
        <w:tabs>
          <w:tab w:val="left" w:pos="1666"/>
        </w:tabs>
        <w:spacing w:before="28"/>
        <w:ind w:right="476"/>
        <w:jc w:val="both"/>
        <w:rPr>
          <w:color w:val="FF0000"/>
          <w:sz w:val="24"/>
          <w:szCs w:val="24"/>
          <w:lang w:val="pt-BR"/>
        </w:rPr>
      </w:pPr>
      <w:r w:rsidRPr="00F74393">
        <w:rPr>
          <w:sz w:val="24"/>
          <w:szCs w:val="24"/>
        </w:rPr>
        <w:t>É essencial a presença e manutenção de parques nas creches e escolas municipais,</w:t>
      </w:r>
      <w:r w:rsidR="00AC0197" w:rsidRPr="00F74393">
        <w:rPr>
          <w:sz w:val="24"/>
          <w:szCs w:val="24"/>
        </w:rPr>
        <w:t xml:space="preserve"> para:</w:t>
      </w:r>
    </w:p>
    <w:p w14:paraId="2ED18C1D" w14:textId="77777777" w:rsidR="00AC0197" w:rsidRPr="00F74393" w:rsidRDefault="00C27590" w:rsidP="00F74393">
      <w:pPr>
        <w:pStyle w:val="PargrafodaLista"/>
        <w:numPr>
          <w:ilvl w:val="1"/>
          <w:numId w:val="42"/>
        </w:numPr>
        <w:tabs>
          <w:tab w:val="left" w:pos="1666"/>
        </w:tabs>
        <w:spacing w:before="28"/>
        <w:ind w:right="476"/>
        <w:jc w:val="both"/>
        <w:rPr>
          <w:color w:val="FF0000"/>
          <w:sz w:val="24"/>
          <w:szCs w:val="24"/>
          <w:lang w:val="pt-BR"/>
        </w:rPr>
      </w:pPr>
      <w:r w:rsidRPr="00F74393">
        <w:rPr>
          <w:rStyle w:val="Forte"/>
          <w:sz w:val="24"/>
          <w:szCs w:val="24"/>
        </w:rPr>
        <w:t>Desenvolvimento físico</w:t>
      </w:r>
      <w:r w:rsidRPr="00F74393">
        <w:rPr>
          <w:sz w:val="24"/>
          <w:szCs w:val="24"/>
        </w:rPr>
        <w:t>: Os parques oferecem oportunidades para as os alunos se movimentarem, correrem, escalarem, balançarem e se exercitarem de maneira geral. Isso ajuda no desenvolvimento da coordenação motora, equilíbrio e força física.</w:t>
      </w:r>
    </w:p>
    <w:p w14:paraId="494CAEDA" w14:textId="77777777" w:rsidR="00AC0197" w:rsidRPr="00F74393" w:rsidRDefault="00C27590" w:rsidP="00F74393">
      <w:pPr>
        <w:pStyle w:val="PargrafodaLista"/>
        <w:numPr>
          <w:ilvl w:val="1"/>
          <w:numId w:val="42"/>
        </w:numPr>
        <w:tabs>
          <w:tab w:val="left" w:pos="1666"/>
        </w:tabs>
        <w:spacing w:before="28"/>
        <w:ind w:right="476"/>
        <w:jc w:val="both"/>
        <w:rPr>
          <w:color w:val="FF0000"/>
          <w:sz w:val="24"/>
          <w:szCs w:val="24"/>
          <w:lang w:val="pt-BR"/>
        </w:rPr>
      </w:pPr>
      <w:r w:rsidRPr="00F74393">
        <w:rPr>
          <w:rStyle w:val="Forte"/>
          <w:sz w:val="24"/>
          <w:szCs w:val="24"/>
        </w:rPr>
        <w:t>Saúde e bem-estar</w:t>
      </w:r>
      <w:r w:rsidRPr="00F74393">
        <w:rPr>
          <w:sz w:val="24"/>
          <w:szCs w:val="24"/>
        </w:rPr>
        <w:t>: Brincar ao ar livre ajuda a promover um estilo de vida ativo desde a infância, contribuindo para a saúde cardiovascular, controle de peso e bem-estar geral das crianças.</w:t>
      </w:r>
    </w:p>
    <w:p w14:paraId="183D11EB" w14:textId="77777777" w:rsidR="00AC0197" w:rsidRPr="00F74393" w:rsidRDefault="00C27590" w:rsidP="00F74393">
      <w:pPr>
        <w:pStyle w:val="PargrafodaLista"/>
        <w:numPr>
          <w:ilvl w:val="1"/>
          <w:numId w:val="42"/>
        </w:numPr>
        <w:tabs>
          <w:tab w:val="left" w:pos="1666"/>
        </w:tabs>
        <w:spacing w:before="28"/>
        <w:ind w:right="476"/>
        <w:jc w:val="both"/>
        <w:rPr>
          <w:color w:val="FF0000"/>
          <w:sz w:val="24"/>
          <w:szCs w:val="24"/>
          <w:lang w:val="pt-BR"/>
        </w:rPr>
      </w:pPr>
      <w:r w:rsidRPr="00F74393">
        <w:rPr>
          <w:rStyle w:val="Forte"/>
          <w:sz w:val="24"/>
          <w:szCs w:val="24"/>
        </w:rPr>
        <w:t>Aprendizado sensorial</w:t>
      </w:r>
      <w:r w:rsidRPr="00F74393">
        <w:rPr>
          <w:sz w:val="24"/>
          <w:szCs w:val="24"/>
        </w:rPr>
        <w:t>: Parques oferecem um ambiente rico em estímulos sensoriais, como texturas, sons da natureza, cores e diferentes tipos de luz. Isso é essencial para o desenvolvimento sensorial e cognitivo dos educandos.</w:t>
      </w:r>
    </w:p>
    <w:p w14:paraId="0AE95E00" w14:textId="77777777" w:rsidR="00AC0197" w:rsidRPr="00F74393" w:rsidRDefault="00C27590" w:rsidP="00F74393">
      <w:pPr>
        <w:pStyle w:val="PargrafodaLista"/>
        <w:numPr>
          <w:ilvl w:val="1"/>
          <w:numId w:val="42"/>
        </w:numPr>
        <w:tabs>
          <w:tab w:val="left" w:pos="1666"/>
        </w:tabs>
        <w:spacing w:before="28"/>
        <w:ind w:right="476"/>
        <w:jc w:val="both"/>
        <w:rPr>
          <w:color w:val="FF0000"/>
          <w:sz w:val="24"/>
          <w:szCs w:val="24"/>
          <w:lang w:val="pt-BR"/>
        </w:rPr>
      </w:pPr>
      <w:r w:rsidRPr="00F74393">
        <w:rPr>
          <w:rStyle w:val="Forte"/>
          <w:sz w:val="24"/>
          <w:szCs w:val="24"/>
        </w:rPr>
        <w:t>Desenvolvimento social e emocional</w:t>
      </w:r>
      <w:r w:rsidRPr="00F74393">
        <w:rPr>
          <w:sz w:val="24"/>
          <w:szCs w:val="24"/>
        </w:rPr>
        <w:t>: Brincar em parques estimula a interação social entre as crianças, ajudando-as a aprender a negociar, compartilhar, resolver conflitos e trabalhar em equipe. Essas habilidades são fundamentais para o desenvolvimento de relacionamentos saudáveis e habilidades sociais ao longo da vida.</w:t>
      </w:r>
    </w:p>
    <w:p w14:paraId="398E37EA" w14:textId="77777777" w:rsidR="00AC0197" w:rsidRPr="00F74393" w:rsidRDefault="00C27590" w:rsidP="00F74393">
      <w:pPr>
        <w:pStyle w:val="PargrafodaLista"/>
        <w:numPr>
          <w:ilvl w:val="1"/>
          <w:numId w:val="42"/>
        </w:numPr>
        <w:tabs>
          <w:tab w:val="left" w:pos="1666"/>
        </w:tabs>
        <w:spacing w:before="28"/>
        <w:ind w:right="476"/>
        <w:jc w:val="both"/>
        <w:rPr>
          <w:color w:val="FF0000"/>
          <w:sz w:val="24"/>
          <w:szCs w:val="24"/>
          <w:lang w:val="pt-BR"/>
        </w:rPr>
      </w:pPr>
      <w:r w:rsidRPr="00F74393">
        <w:rPr>
          <w:rStyle w:val="Forte"/>
          <w:sz w:val="24"/>
          <w:szCs w:val="24"/>
        </w:rPr>
        <w:t>Criatividade e imaginação</w:t>
      </w:r>
      <w:r w:rsidRPr="00F74393">
        <w:rPr>
          <w:sz w:val="24"/>
          <w:szCs w:val="24"/>
        </w:rPr>
        <w:t>: Parques oferecem um ambiente aberto para a imaginação e a criatividade dos alunos florescerem. Elas podem inventar jogos, histórias e cenários imaginativos, o que é essencial para o desenvolvimento da criatividade.</w:t>
      </w:r>
    </w:p>
    <w:p w14:paraId="57E40CA2" w14:textId="77777777" w:rsidR="00AC0197" w:rsidRPr="00F74393" w:rsidRDefault="00C27590" w:rsidP="00F74393">
      <w:pPr>
        <w:pStyle w:val="PargrafodaLista"/>
        <w:numPr>
          <w:ilvl w:val="1"/>
          <w:numId w:val="42"/>
        </w:numPr>
        <w:tabs>
          <w:tab w:val="left" w:pos="1666"/>
        </w:tabs>
        <w:spacing w:before="28"/>
        <w:ind w:right="476"/>
        <w:jc w:val="both"/>
        <w:rPr>
          <w:color w:val="FF0000"/>
          <w:sz w:val="24"/>
          <w:szCs w:val="24"/>
          <w:lang w:val="pt-BR"/>
        </w:rPr>
      </w:pPr>
      <w:r w:rsidRPr="00F74393">
        <w:rPr>
          <w:rStyle w:val="Forte"/>
          <w:sz w:val="24"/>
          <w:szCs w:val="24"/>
        </w:rPr>
        <w:t>Redução do estresse e melhoria do humor</w:t>
      </w:r>
      <w:r w:rsidRPr="00F74393">
        <w:rPr>
          <w:sz w:val="24"/>
          <w:szCs w:val="24"/>
        </w:rPr>
        <w:t>: O contato com a natureza e o exercício ao ar livre têm demonstrado reduzir o estresse, ansiedade e melhorar o humor nos educandos, proporcionando um ambiente mais propício para o aprendizado.</w:t>
      </w:r>
    </w:p>
    <w:p w14:paraId="693C5B79" w14:textId="77777777" w:rsidR="00AC0197" w:rsidRPr="00F74393" w:rsidRDefault="00C27590" w:rsidP="00F74393">
      <w:pPr>
        <w:pStyle w:val="PargrafodaLista"/>
        <w:numPr>
          <w:ilvl w:val="1"/>
          <w:numId w:val="42"/>
        </w:numPr>
        <w:tabs>
          <w:tab w:val="left" w:pos="1666"/>
        </w:tabs>
        <w:spacing w:before="28"/>
        <w:ind w:right="476"/>
        <w:jc w:val="both"/>
        <w:rPr>
          <w:color w:val="FF0000"/>
          <w:sz w:val="24"/>
          <w:szCs w:val="24"/>
          <w:lang w:val="pt-BR"/>
        </w:rPr>
      </w:pPr>
      <w:r w:rsidRPr="00F74393">
        <w:rPr>
          <w:rStyle w:val="Forte"/>
          <w:sz w:val="24"/>
          <w:szCs w:val="24"/>
        </w:rPr>
        <w:t>Educação ambiental</w:t>
      </w:r>
      <w:r w:rsidRPr="00F74393">
        <w:rPr>
          <w:sz w:val="24"/>
          <w:szCs w:val="24"/>
        </w:rPr>
        <w:t>: Os parques podem ser usados como espaços educativos para ensinar as crianças sobre a natureza, conservação ambiental, biodiversidade e sustentabilidade desde cedo, promovendo uma consciência ambiental positiva.</w:t>
      </w:r>
    </w:p>
    <w:p w14:paraId="7B0FC854" w14:textId="77777777" w:rsidR="00660B94" w:rsidRPr="00F74393" w:rsidRDefault="00C27590" w:rsidP="00F74393">
      <w:pPr>
        <w:pStyle w:val="PargrafodaLista"/>
        <w:numPr>
          <w:ilvl w:val="1"/>
          <w:numId w:val="42"/>
        </w:numPr>
        <w:tabs>
          <w:tab w:val="left" w:pos="1666"/>
        </w:tabs>
        <w:spacing w:before="28"/>
        <w:ind w:right="476"/>
        <w:jc w:val="both"/>
        <w:rPr>
          <w:color w:val="FF0000"/>
          <w:sz w:val="24"/>
          <w:szCs w:val="24"/>
          <w:lang w:val="pt-BR"/>
        </w:rPr>
      </w:pPr>
      <w:r w:rsidRPr="00F74393">
        <w:rPr>
          <w:rStyle w:val="Forte"/>
          <w:sz w:val="24"/>
          <w:szCs w:val="24"/>
        </w:rPr>
        <w:t>Integração com a comunidade</w:t>
      </w:r>
      <w:r w:rsidRPr="00F74393">
        <w:rPr>
          <w:sz w:val="24"/>
          <w:szCs w:val="24"/>
        </w:rPr>
        <w:t>: Parques escolares também servem como espaços de encontro para pais, professores e a comunidade em geral, promovendo um senso de pertencimento e envolvimento com a escola.</w:t>
      </w:r>
    </w:p>
    <w:p w14:paraId="78745E99" w14:textId="77777777" w:rsidR="00EC5DA5" w:rsidRPr="00F74393" w:rsidRDefault="00660B94" w:rsidP="00F74393">
      <w:pPr>
        <w:pStyle w:val="PargrafodaLista"/>
        <w:numPr>
          <w:ilvl w:val="1"/>
          <w:numId w:val="42"/>
        </w:numPr>
        <w:tabs>
          <w:tab w:val="left" w:pos="1666"/>
        </w:tabs>
        <w:spacing w:before="28"/>
        <w:ind w:right="476"/>
        <w:jc w:val="both"/>
        <w:rPr>
          <w:color w:val="FF0000"/>
          <w:sz w:val="24"/>
          <w:szCs w:val="24"/>
          <w:lang w:val="pt-BR"/>
        </w:rPr>
      </w:pPr>
      <w:r w:rsidRPr="00F74393">
        <w:rPr>
          <w:rStyle w:val="Forte"/>
          <w:b w:val="0"/>
          <w:bCs w:val="0"/>
          <w:sz w:val="24"/>
          <w:szCs w:val="24"/>
        </w:rPr>
        <w:t>A aquisição de lixeiras é crucial para</w:t>
      </w:r>
      <w:r w:rsidRPr="00F74393">
        <w:rPr>
          <w:rStyle w:val="Forte"/>
          <w:sz w:val="24"/>
          <w:szCs w:val="24"/>
        </w:rPr>
        <w:t xml:space="preserve"> </w:t>
      </w:r>
      <w:r w:rsidRPr="00F74393">
        <w:rPr>
          <w:sz w:val="24"/>
          <w:szCs w:val="24"/>
        </w:rPr>
        <w:t xml:space="preserve">a gestão adequada dos objetivos do ambiente escolar, um ambiente limpo ajuda a prevenir doenças e acidentes. Os resíduos podem atrair pragas e gerar maus odores, o que pode afetar a saúde de estudantes e educadores. Ao envolver os alunos na separação e reciclagem de resíduos, a escola promove a conscientização sobre a importância da sustentabilidade e do impacto ambiental das ações humanas. </w:t>
      </w:r>
    </w:p>
    <w:p w14:paraId="6C75B909" w14:textId="77777777" w:rsidR="00EC5DA5" w:rsidRPr="00F74393" w:rsidRDefault="00EC5DA5" w:rsidP="00F74393">
      <w:pPr>
        <w:pStyle w:val="PargrafodaLista"/>
        <w:numPr>
          <w:ilvl w:val="1"/>
          <w:numId w:val="42"/>
        </w:numPr>
        <w:tabs>
          <w:tab w:val="left" w:pos="1666"/>
        </w:tabs>
        <w:spacing w:before="28"/>
        <w:ind w:right="476"/>
        <w:jc w:val="both"/>
        <w:rPr>
          <w:color w:val="FF0000"/>
          <w:sz w:val="24"/>
          <w:szCs w:val="24"/>
          <w:lang w:val="pt-BR"/>
        </w:rPr>
      </w:pPr>
      <w:r w:rsidRPr="00F74393">
        <w:rPr>
          <w:sz w:val="24"/>
          <w:szCs w:val="24"/>
        </w:rPr>
        <w:t>A aquisição de bancos de concreto, para uso no ambiente escolar pode oferecer uma série de benefícios que contribuem para a funcionalidade e a estética dos espaços educativos. Aqui estão alguns dos principais benefícios:</w:t>
      </w:r>
    </w:p>
    <w:p w14:paraId="45AD7E5F" w14:textId="77777777" w:rsidR="00EC5DA5" w:rsidRPr="00F74393" w:rsidRDefault="00EC5DA5" w:rsidP="00F74393">
      <w:pPr>
        <w:pStyle w:val="PargrafodaLista"/>
        <w:numPr>
          <w:ilvl w:val="1"/>
          <w:numId w:val="42"/>
        </w:numPr>
        <w:tabs>
          <w:tab w:val="left" w:pos="1666"/>
        </w:tabs>
        <w:spacing w:before="28"/>
        <w:ind w:right="476"/>
        <w:jc w:val="both"/>
        <w:rPr>
          <w:color w:val="FF0000"/>
          <w:sz w:val="24"/>
          <w:szCs w:val="24"/>
          <w:lang w:val="pt-BR"/>
        </w:rPr>
      </w:pPr>
      <w:r w:rsidRPr="00F74393">
        <w:rPr>
          <w:b/>
          <w:bCs/>
          <w:sz w:val="24"/>
          <w:szCs w:val="24"/>
        </w:rPr>
        <w:lastRenderedPageBreak/>
        <w:t>Durabilidade</w:t>
      </w:r>
      <w:r w:rsidRPr="00F74393">
        <w:rPr>
          <w:sz w:val="24"/>
          <w:szCs w:val="24"/>
        </w:rPr>
        <w:t>: Bancos de concreto são extremamente duráveis e resistentes a condições climáticas adversas, desgaste e vandalismo. Isso os torna uma escolha prática para áreas externas e de alto tráfego.</w:t>
      </w:r>
    </w:p>
    <w:p w14:paraId="31EE9F63" w14:textId="77777777" w:rsidR="00EC5DA5" w:rsidRPr="00F74393" w:rsidRDefault="00EC5DA5" w:rsidP="00F74393">
      <w:pPr>
        <w:pStyle w:val="PargrafodaLista"/>
        <w:numPr>
          <w:ilvl w:val="1"/>
          <w:numId w:val="42"/>
        </w:numPr>
        <w:tabs>
          <w:tab w:val="left" w:pos="1666"/>
        </w:tabs>
        <w:spacing w:before="28"/>
        <w:ind w:right="476"/>
        <w:jc w:val="both"/>
        <w:rPr>
          <w:color w:val="FF0000"/>
          <w:sz w:val="24"/>
          <w:szCs w:val="24"/>
          <w:lang w:val="pt-BR"/>
        </w:rPr>
      </w:pPr>
      <w:r w:rsidRPr="00F74393">
        <w:rPr>
          <w:b/>
          <w:bCs/>
          <w:sz w:val="24"/>
          <w:szCs w:val="24"/>
        </w:rPr>
        <w:t>Baixa Manutenção</w:t>
      </w:r>
      <w:r w:rsidRPr="00F74393">
        <w:rPr>
          <w:sz w:val="24"/>
          <w:szCs w:val="24"/>
        </w:rPr>
        <w:t>: Comparados a outros materiais, os bancos de concreto exigem pouca manutenção. Eles não precisam ser pintados com frequência e não são suscetíveis a danos causados por insetos ou fungos.</w:t>
      </w:r>
    </w:p>
    <w:p w14:paraId="5B653648" w14:textId="77777777" w:rsidR="00EC5DA5" w:rsidRPr="00F74393" w:rsidRDefault="00EC5DA5" w:rsidP="00F74393">
      <w:pPr>
        <w:pStyle w:val="PargrafodaLista"/>
        <w:numPr>
          <w:ilvl w:val="1"/>
          <w:numId w:val="42"/>
        </w:numPr>
        <w:tabs>
          <w:tab w:val="left" w:pos="1666"/>
        </w:tabs>
        <w:spacing w:before="28"/>
        <w:ind w:right="476"/>
        <w:jc w:val="both"/>
        <w:rPr>
          <w:color w:val="FF0000"/>
          <w:sz w:val="24"/>
          <w:szCs w:val="24"/>
          <w:lang w:val="pt-BR"/>
        </w:rPr>
      </w:pPr>
      <w:r w:rsidRPr="00F74393">
        <w:rPr>
          <w:b/>
          <w:bCs/>
          <w:sz w:val="24"/>
          <w:szCs w:val="24"/>
        </w:rPr>
        <w:t>Segurança</w:t>
      </w:r>
      <w:r w:rsidRPr="00F74393">
        <w:rPr>
          <w:sz w:val="24"/>
          <w:szCs w:val="24"/>
        </w:rPr>
        <w:t>: O concreto é um material sólido e robusto, que minimiza o risco de acidentes e lesões em ambientes escolares. Bancos bem projetados são estáveis e têm menos probabilidade de serem derrubados ou de sofrerem danos estruturais.</w:t>
      </w:r>
    </w:p>
    <w:p w14:paraId="0CBA40F5" w14:textId="77777777" w:rsidR="00EC5DA5" w:rsidRPr="00F74393" w:rsidRDefault="00EC5DA5" w:rsidP="00F74393">
      <w:pPr>
        <w:pStyle w:val="PargrafodaLista"/>
        <w:numPr>
          <w:ilvl w:val="1"/>
          <w:numId w:val="42"/>
        </w:numPr>
        <w:tabs>
          <w:tab w:val="left" w:pos="1666"/>
        </w:tabs>
        <w:spacing w:before="28"/>
        <w:ind w:right="476"/>
        <w:jc w:val="both"/>
        <w:rPr>
          <w:color w:val="FF0000"/>
          <w:sz w:val="24"/>
          <w:szCs w:val="24"/>
          <w:lang w:val="pt-BR"/>
        </w:rPr>
      </w:pPr>
      <w:r w:rsidRPr="00F74393">
        <w:rPr>
          <w:b/>
          <w:bCs/>
          <w:sz w:val="24"/>
          <w:szCs w:val="24"/>
        </w:rPr>
        <w:t>Design Flexível</w:t>
      </w:r>
      <w:r w:rsidRPr="00F74393">
        <w:rPr>
          <w:sz w:val="24"/>
          <w:szCs w:val="24"/>
        </w:rPr>
        <w:t>: Bancos de concreto podem ser moldados e personalizados para atender às necessidades específicas do ambiente escolar, incluindo formas ergonômicas, assentos modulares e designs que se integram ao paisagismo.</w:t>
      </w:r>
    </w:p>
    <w:p w14:paraId="20831F2D" w14:textId="77777777" w:rsidR="00EC5DA5" w:rsidRPr="00F74393" w:rsidRDefault="00EC5DA5" w:rsidP="00F74393">
      <w:pPr>
        <w:pStyle w:val="PargrafodaLista"/>
        <w:numPr>
          <w:ilvl w:val="1"/>
          <w:numId w:val="42"/>
        </w:numPr>
        <w:tabs>
          <w:tab w:val="left" w:pos="1666"/>
        </w:tabs>
        <w:spacing w:before="28"/>
        <w:ind w:right="476"/>
        <w:jc w:val="both"/>
        <w:rPr>
          <w:color w:val="FF0000"/>
          <w:sz w:val="24"/>
          <w:szCs w:val="24"/>
          <w:lang w:val="pt-BR"/>
        </w:rPr>
      </w:pPr>
      <w:r w:rsidRPr="00F74393">
        <w:rPr>
          <w:b/>
          <w:bCs/>
          <w:sz w:val="24"/>
          <w:szCs w:val="24"/>
        </w:rPr>
        <w:t>Sustentabilidade</w:t>
      </w:r>
      <w:r w:rsidRPr="00F74393">
        <w:rPr>
          <w:sz w:val="24"/>
          <w:szCs w:val="24"/>
        </w:rPr>
        <w:t>: O concreto é um material reciclável e pode ser feito com agregados reciclados. Além disso, sua longevidade reduz a necessidade de substituições frequentes, contribuindo para a sustentabilidade a longo prazo.</w:t>
      </w:r>
    </w:p>
    <w:p w14:paraId="014620DB" w14:textId="77777777" w:rsidR="00EC5DA5" w:rsidRPr="00F74393" w:rsidRDefault="00EC5DA5" w:rsidP="00F74393">
      <w:pPr>
        <w:pStyle w:val="PargrafodaLista"/>
        <w:numPr>
          <w:ilvl w:val="1"/>
          <w:numId w:val="42"/>
        </w:numPr>
        <w:tabs>
          <w:tab w:val="left" w:pos="1666"/>
        </w:tabs>
        <w:spacing w:before="28"/>
        <w:ind w:right="476"/>
        <w:jc w:val="both"/>
        <w:rPr>
          <w:color w:val="FF0000"/>
          <w:sz w:val="24"/>
          <w:szCs w:val="24"/>
          <w:lang w:val="pt-BR"/>
        </w:rPr>
      </w:pPr>
      <w:r w:rsidRPr="00F74393">
        <w:rPr>
          <w:b/>
          <w:bCs/>
          <w:sz w:val="24"/>
          <w:szCs w:val="24"/>
        </w:rPr>
        <w:t>Estética</w:t>
      </w:r>
      <w:r w:rsidRPr="00F74393">
        <w:rPr>
          <w:sz w:val="24"/>
          <w:szCs w:val="24"/>
        </w:rPr>
        <w:t>: Com técnicas modernas de acabamento, o concreto pode ter uma aparência estética atraente e se integrar bem com outros elementos arquitetônicos e paisagísticos da escola.</w:t>
      </w:r>
    </w:p>
    <w:p w14:paraId="508543C8" w14:textId="77777777" w:rsidR="00EC5DA5" w:rsidRPr="00F74393" w:rsidRDefault="00EC5DA5" w:rsidP="00F74393">
      <w:pPr>
        <w:pStyle w:val="PargrafodaLista"/>
        <w:numPr>
          <w:ilvl w:val="1"/>
          <w:numId w:val="42"/>
        </w:numPr>
        <w:tabs>
          <w:tab w:val="left" w:pos="1666"/>
        </w:tabs>
        <w:spacing w:before="28"/>
        <w:ind w:right="476"/>
        <w:jc w:val="both"/>
        <w:rPr>
          <w:color w:val="FF0000"/>
          <w:sz w:val="24"/>
          <w:szCs w:val="24"/>
          <w:lang w:val="pt-BR"/>
        </w:rPr>
      </w:pPr>
      <w:r w:rsidRPr="00F74393">
        <w:rPr>
          <w:b/>
          <w:bCs/>
          <w:sz w:val="24"/>
          <w:szCs w:val="24"/>
        </w:rPr>
        <w:t>Funcionalidade</w:t>
      </w:r>
      <w:r w:rsidRPr="00F74393">
        <w:rPr>
          <w:sz w:val="24"/>
          <w:szCs w:val="24"/>
        </w:rPr>
        <w:t>: Bancos de concreto podem ser projetados para oferecer diferentes funcionalidades, como áreas de estar para relaxamento, locais de encontro para grupos de estudo ou até mesmo espaços para atividades ao ar livre.</w:t>
      </w:r>
    </w:p>
    <w:p w14:paraId="02768173" w14:textId="77777777" w:rsidR="00EC5DA5" w:rsidRPr="00F74393" w:rsidRDefault="00EC5DA5" w:rsidP="00F74393">
      <w:pPr>
        <w:pStyle w:val="PargrafodaLista"/>
        <w:numPr>
          <w:ilvl w:val="1"/>
          <w:numId w:val="42"/>
        </w:numPr>
        <w:tabs>
          <w:tab w:val="left" w:pos="1666"/>
        </w:tabs>
        <w:spacing w:before="28"/>
        <w:ind w:right="476"/>
        <w:jc w:val="both"/>
        <w:rPr>
          <w:color w:val="FF0000"/>
          <w:sz w:val="24"/>
          <w:szCs w:val="24"/>
          <w:lang w:val="pt-BR"/>
        </w:rPr>
      </w:pPr>
      <w:r w:rsidRPr="00F74393">
        <w:rPr>
          <w:sz w:val="24"/>
          <w:szCs w:val="24"/>
        </w:rPr>
        <w:t xml:space="preserve">A caçamba estacionária desempenha um papel crucial, especialmente em ambientes de construção. Sendo assim, é necessária a aquisição, seguem alguns aspectos importantes: </w:t>
      </w:r>
    </w:p>
    <w:p w14:paraId="0783A04D" w14:textId="77777777" w:rsidR="00EC5DA5" w:rsidRPr="00F74393" w:rsidRDefault="00EC5DA5" w:rsidP="00F74393">
      <w:pPr>
        <w:pStyle w:val="PargrafodaLista"/>
        <w:numPr>
          <w:ilvl w:val="1"/>
          <w:numId w:val="42"/>
        </w:numPr>
        <w:tabs>
          <w:tab w:val="left" w:pos="1666"/>
        </w:tabs>
        <w:spacing w:before="28"/>
        <w:ind w:right="476"/>
        <w:jc w:val="both"/>
        <w:rPr>
          <w:color w:val="FF0000"/>
          <w:sz w:val="24"/>
          <w:szCs w:val="24"/>
          <w:lang w:val="pt-BR"/>
        </w:rPr>
      </w:pPr>
      <w:r w:rsidRPr="00F74393">
        <w:rPr>
          <w:b/>
          <w:bCs/>
          <w:sz w:val="24"/>
          <w:szCs w:val="24"/>
        </w:rPr>
        <w:t>Organização e Limpeza</w:t>
      </w:r>
      <w:r w:rsidRPr="00F74393">
        <w:rPr>
          <w:sz w:val="24"/>
          <w:szCs w:val="24"/>
        </w:rPr>
        <w:t xml:space="preserve">: Ajuda a manter o ambiente limpo e organizado ao fornecer um local específico para o descarte de resíduos. Isso reduz a probabilidade de entulho espalhado e melhora a estética do local. </w:t>
      </w:r>
    </w:p>
    <w:p w14:paraId="799834F4" w14:textId="77777777" w:rsidR="00EC5DA5" w:rsidRPr="00F74393" w:rsidRDefault="00EC5DA5" w:rsidP="00F74393">
      <w:pPr>
        <w:pStyle w:val="PargrafodaLista"/>
        <w:numPr>
          <w:ilvl w:val="1"/>
          <w:numId w:val="42"/>
        </w:numPr>
        <w:tabs>
          <w:tab w:val="left" w:pos="1666"/>
        </w:tabs>
        <w:spacing w:before="28"/>
        <w:ind w:right="476"/>
        <w:jc w:val="both"/>
        <w:rPr>
          <w:color w:val="FF0000"/>
          <w:sz w:val="24"/>
          <w:szCs w:val="24"/>
          <w:lang w:val="pt-BR"/>
        </w:rPr>
      </w:pPr>
      <w:r w:rsidRPr="00F74393">
        <w:rPr>
          <w:b/>
          <w:bCs/>
          <w:sz w:val="24"/>
          <w:szCs w:val="24"/>
        </w:rPr>
        <w:t>Redução de Riscos</w:t>
      </w:r>
      <w:r w:rsidRPr="00F74393">
        <w:rPr>
          <w:sz w:val="24"/>
          <w:szCs w:val="24"/>
        </w:rPr>
        <w:t xml:space="preserve">: Minimiza o risco de acidentes, como cortes e ferimentos, ao conter resíduos em um local seguro e definido. </w:t>
      </w:r>
    </w:p>
    <w:p w14:paraId="736916A4" w14:textId="77777777" w:rsidR="00EC5DA5" w:rsidRPr="00F74393" w:rsidRDefault="00EC5DA5" w:rsidP="00F74393">
      <w:pPr>
        <w:pStyle w:val="PargrafodaLista"/>
        <w:numPr>
          <w:ilvl w:val="1"/>
          <w:numId w:val="42"/>
        </w:numPr>
        <w:tabs>
          <w:tab w:val="left" w:pos="1666"/>
        </w:tabs>
        <w:spacing w:before="28"/>
        <w:ind w:right="476"/>
        <w:jc w:val="both"/>
        <w:rPr>
          <w:color w:val="FF0000"/>
          <w:sz w:val="24"/>
          <w:szCs w:val="24"/>
          <w:lang w:val="pt-BR"/>
        </w:rPr>
      </w:pPr>
      <w:r w:rsidRPr="00F74393">
        <w:rPr>
          <w:b/>
          <w:bCs/>
          <w:sz w:val="24"/>
          <w:szCs w:val="24"/>
        </w:rPr>
        <w:t>Eficiência no Trabalho</w:t>
      </w:r>
      <w:r w:rsidRPr="00F74393">
        <w:rPr>
          <w:sz w:val="24"/>
          <w:szCs w:val="24"/>
        </w:rPr>
        <w:t>: Em canteiros de obras e projetos de construção, a caçamba estacionária permite o armazenamento temporário de materiais e resíduos, facilitando o gerenciamento e transporte eficiente dos mesmos.</w:t>
      </w:r>
    </w:p>
    <w:p w14:paraId="29ECB882" w14:textId="77777777" w:rsidR="00531AD4" w:rsidRPr="00F74393" w:rsidRDefault="00EC5DA5" w:rsidP="00F74393">
      <w:pPr>
        <w:pStyle w:val="PargrafodaLista"/>
        <w:numPr>
          <w:ilvl w:val="1"/>
          <w:numId w:val="42"/>
        </w:numPr>
        <w:tabs>
          <w:tab w:val="left" w:pos="1666"/>
        </w:tabs>
        <w:spacing w:before="28"/>
        <w:ind w:right="476"/>
        <w:jc w:val="both"/>
        <w:rPr>
          <w:color w:val="FF0000"/>
          <w:sz w:val="24"/>
          <w:szCs w:val="24"/>
          <w:lang w:val="pt-BR"/>
        </w:rPr>
      </w:pPr>
      <w:r w:rsidRPr="00F74393">
        <w:rPr>
          <w:b/>
          <w:bCs/>
          <w:sz w:val="24"/>
          <w:szCs w:val="24"/>
        </w:rPr>
        <w:t>Redução de Poluição</w:t>
      </w:r>
      <w:r w:rsidRPr="00F74393">
        <w:rPr>
          <w:sz w:val="24"/>
          <w:szCs w:val="24"/>
        </w:rPr>
        <w:t>: Evita o despejo inadequado de resíduos no meio ambiente, contribuindo para a redução da poluição e o impacto ambiental negativo.</w:t>
      </w:r>
    </w:p>
    <w:p w14:paraId="1CB3A74E" w14:textId="77777777" w:rsidR="00531AD4" w:rsidRPr="00F74393" w:rsidRDefault="00531AD4" w:rsidP="00F74393">
      <w:pPr>
        <w:pStyle w:val="PargrafodaLista"/>
        <w:numPr>
          <w:ilvl w:val="1"/>
          <w:numId w:val="42"/>
        </w:numPr>
        <w:tabs>
          <w:tab w:val="left" w:pos="1666"/>
        </w:tabs>
        <w:spacing w:before="28"/>
        <w:ind w:right="476"/>
        <w:jc w:val="both"/>
        <w:rPr>
          <w:color w:val="FF0000"/>
          <w:sz w:val="24"/>
          <w:szCs w:val="24"/>
          <w:lang w:val="pt-BR"/>
        </w:rPr>
      </w:pPr>
      <w:r w:rsidRPr="00F74393">
        <w:rPr>
          <w:sz w:val="24"/>
          <w:szCs w:val="24"/>
        </w:rPr>
        <w:t xml:space="preserve">O poste curvo simples de aço galvanizado pode desempenhar um papel crucial em ambientes escolares, proporcionando benefícios em várias áreas. Aqui estão algumas das principais razões para sua importância nas creches e escolas: </w:t>
      </w:r>
    </w:p>
    <w:p w14:paraId="05FB387A" w14:textId="77777777" w:rsidR="00531AD4" w:rsidRPr="00F74393" w:rsidRDefault="00531AD4" w:rsidP="00F74393">
      <w:pPr>
        <w:pStyle w:val="PargrafodaLista"/>
        <w:numPr>
          <w:ilvl w:val="1"/>
          <w:numId w:val="42"/>
        </w:numPr>
        <w:tabs>
          <w:tab w:val="left" w:pos="1666"/>
        </w:tabs>
        <w:spacing w:before="28"/>
        <w:ind w:right="476"/>
        <w:jc w:val="both"/>
        <w:rPr>
          <w:color w:val="FF0000"/>
          <w:sz w:val="24"/>
          <w:szCs w:val="24"/>
          <w:lang w:val="pt-BR"/>
        </w:rPr>
      </w:pPr>
      <w:r w:rsidRPr="00F74393">
        <w:rPr>
          <w:b/>
          <w:bCs/>
          <w:sz w:val="24"/>
          <w:szCs w:val="24"/>
        </w:rPr>
        <w:t>Iluminação Adequada</w:t>
      </w:r>
      <w:r w:rsidRPr="00F74393">
        <w:rPr>
          <w:sz w:val="24"/>
          <w:szCs w:val="24"/>
        </w:rPr>
        <w:t xml:space="preserve">: Em áreas externas das creches e escolas, como pátios, estacionamentos e caminhos, postes curvos com iluminação adequada garantem segurança durante o período noturno, prevenindo acidentes e melhorando a visibilidade. </w:t>
      </w:r>
    </w:p>
    <w:p w14:paraId="1C0641BD" w14:textId="77777777" w:rsidR="00531AD4" w:rsidRPr="00F74393" w:rsidRDefault="00531AD4" w:rsidP="00F74393">
      <w:pPr>
        <w:pStyle w:val="PargrafodaLista"/>
        <w:numPr>
          <w:ilvl w:val="1"/>
          <w:numId w:val="42"/>
        </w:numPr>
        <w:tabs>
          <w:tab w:val="left" w:pos="1666"/>
        </w:tabs>
        <w:spacing w:before="28"/>
        <w:ind w:right="476"/>
        <w:jc w:val="both"/>
        <w:rPr>
          <w:color w:val="FF0000"/>
          <w:sz w:val="24"/>
          <w:szCs w:val="24"/>
          <w:lang w:val="pt-BR"/>
        </w:rPr>
      </w:pPr>
      <w:r w:rsidRPr="00F74393">
        <w:rPr>
          <w:b/>
          <w:bCs/>
          <w:sz w:val="24"/>
          <w:szCs w:val="24"/>
        </w:rPr>
        <w:t>Aparência Atraente</w:t>
      </w:r>
      <w:r w:rsidRPr="00F74393">
        <w:rPr>
          <w:sz w:val="24"/>
          <w:szCs w:val="24"/>
        </w:rPr>
        <w:t>: O design curvo e moderno dos postes pode contribuir para a estética do campus escolar, criando um ambiente visualmente agradável e alinhado com projetos de paisagismo e arquitetura escolar.</w:t>
      </w:r>
    </w:p>
    <w:p w14:paraId="6919910F" w14:textId="77777777" w:rsidR="00531AD4" w:rsidRPr="00F74393" w:rsidRDefault="00531AD4" w:rsidP="00F74393">
      <w:pPr>
        <w:pStyle w:val="PargrafodaLista"/>
        <w:numPr>
          <w:ilvl w:val="1"/>
          <w:numId w:val="42"/>
        </w:numPr>
        <w:tabs>
          <w:tab w:val="left" w:pos="1666"/>
        </w:tabs>
        <w:spacing w:before="28"/>
        <w:ind w:right="476"/>
        <w:jc w:val="both"/>
        <w:rPr>
          <w:color w:val="FF0000"/>
          <w:sz w:val="24"/>
          <w:szCs w:val="24"/>
          <w:lang w:val="pt-BR"/>
        </w:rPr>
      </w:pPr>
      <w:r w:rsidRPr="00F74393">
        <w:rPr>
          <w:b/>
          <w:bCs/>
          <w:sz w:val="24"/>
          <w:szCs w:val="24"/>
        </w:rPr>
        <w:t>Resistência às Condições Climáticas</w:t>
      </w:r>
      <w:r w:rsidRPr="00F74393">
        <w:rPr>
          <w:sz w:val="24"/>
          <w:szCs w:val="24"/>
        </w:rPr>
        <w:t xml:space="preserve">: O aço galvanizado é resistente </w:t>
      </w:r>
      <w:r w:rsidRPr="00F74393">
        <w:rPr>
          <w:sz w:val="24"/>
          <w:szCs w:val="24"/>
        </w:rPr>
        <w:lastRenderedPageBreak/>
        <w:t>a condições climáticas adversas e à corrosão, o que significa que os postes terão uma vida útil longa e precisarão de pouca manutenção.</w:t>
      </w:r>
    </w:p>
    <w:p w14:paraId="29E872A5" w14:textId="77777777" w:rsidR="00531AD4" w:rsidRPr="00F74393" w:rsidRDefault="00531AD4" w:rsidP="00F74393">
      <w:pPr>
        <w:pStyle w:val="PargrafodaLista"/>
        <w:numPr>
          <w:ilvl w:val="1"/>
          <w:numId w:val="42"/>
        </w:numPr>
        <w:tabs>
          <w:tab w:val="left" w:pos="1666"/>
        </w:tabs>
        <w:spacing w:before="28"/>
        <w:ind w:right="476"/>
        <w:jc w:val="both"/>
        <w:rPr>
          <w:color w:val="FF0000"/>
          <w:sz w:val="24"/>
          <w:szCs w:val="24"/>
          <w:lang w:val="pt-BR"/>
        </w:rPr>
      </w:pPr>
      <w:r w:rsidRPr="00F74393">
        <w:rPr>
          <w:b/>
          <w:bCs/>
          <w:sz w:val="24"/>
          <w:szCs w:val="24"/>
        </w:rPr>
        <w:t>Reutilização e Reciclagem</w:t>
      </w:r>
      <w:r w:rsidRPr="00F74393">
        <w:rPr>
          <w:sz w:val="24"/>
          <w:szCs w:val="24"/>
        </w:rPr>
        <w:t>: O aço galvanizado é reciclável, o que contribui para a sustentabilidade ambiental das creches e escolas, alinhando-se com iniciativas de ecoeficiência e responsabilidade ambiental.</w:t>
      </w:r>
    </w:p>
    <w:p w14:paraId="3A117C9B" w14:textId="77777777" w:rsidR="00D924CF" w:rsidRPr="00F74393" w:rsidRDefault="00531AD4" w:rsidP="00F74393">
      <w:pPr>
        <w:pStyle w:val="PargrafodaLista"/>
        <w:numPr>
          <w:ilvl w:val="1"/>
          <w:numId w:val="42"/>
        </w:numPr>
        <w:tabs>
          <w:tab w:val="left" w:pos="1666"/>
        </w:tabs>
        <w:spacing w:before="28"/>
        <w:ind w:right="476"/>
        <w:jc w:val="both"/>
        <w:rPr>
          <w:color w:val="FF0000"/>
          <w:sz w:val="24"/>
          <w:szCs w:val="24"/>
          <w:lang w:val="pt-BR"/>
        </w:rPr>
      </w:pPr>
      <w:r w:rsidRPr="00F74393">
        <w:rPr>
          <w:b/>
          <w:bCs/>
          <w:sz w:val="24"/>
          <w:szCs w:val="24"/>
        </w:rPr>
        <w:t>Apoio a Eventos Escolares</w:t>
      </w:r>
      <w:r w:rsidRPr="00F74393">
        <w:rPr>
          <w:sz w:val="24"/>
          <w:szCs w:val="24"/>
        </w:rPr>
        <w:t>: Em eventos noturnos, como feiras, apresentações e reuniões, a iluminação adequada proporcionada pelos postes curvos garante que o ambiente seja bem iluminado e seguro.</w:t>
      </w:r>
    </w:p>
    <w:p w14:paraId="521B23F3" w14:textId="77777777" w:rsidR="001B6817" w:rsidRPr="00F74393" w:rsidRDefault="00D924CF" w:rsidP="00F74393">
      <w:pPr>
        <w:pStyle w:val="PargrafodaLista"/>
        <w:numPr>
          <w:ilvl w:val="1"/>
          <w:numId w:val="42"/>
        </w:numPr>
        <w:tabs>
          <w:tab w:val="left" w:pos="1666"/>
        </w:tabs>
        <w:spacing w:before="28"/>
        <w:ind w:right="476"/>
        <w:jc w:val="both"/>
        <w:rPr>
          <w:color w:val="FF0000"/>
          <w:sz w:val="24"/>
          <w:szCs w:val="24"/>
          <w:lang w:val="pt-BR"/>
        </w:rPr>
      </w:pPr>
      <w:r w:rsidRPr="00F74393">
        <w:rPr>
          <w:sz w:val="24"/>
          <w:szCs w:val="24"/>
        </w:rPr>
        <w:t>O suporte Condor duplo para postes é um componente essencial em sistemas de iluminação e sinalização. Aqui estão os principais pontos que destacam sua importância no ambiente escolar:</w:t>
      </w:r>
    </w:p>
    <w:p w14:paraId="42702924" w14:textId="77777777" w:rsidR="001B6817" w:rsidRPr="00F74393" w:rsidRDefault="00D924CF" w:rsidP="00F74393">
      <w:pPr>
        <w:pStyle w:val="PargrafodaLista"/>
        <w:numPr>
          <w:ilvl w:val="1"/>
          <w:numId w:val="42"/>
        </w:numPr>
        <w:tabs>
          <w:tab w:val="left" w:pos="1666"/>
        </w:tabs>
        <w:spacing w:before="28"/>
        <w:ind w:right="476"/>
        <w:jc w:val="both"/>
        <w:rPr>
          <w:color w:val="FF0000"/>
          <w:sz w:val="24"/>
          <w:szCs w:val="24"/>
          <w:lang w:val="pt-BR"/>
        </w:rPr>
      </w:pPr>
      <w:r w:rsidRPr="00F74393">
        <w:rPr>
          <w:b/>
          <w:bCs/>
          <w:sz w:val="24"/>
          <w:szCs w:val="24"/>
        </w:rPr>
        <w:t>Apoio para Estruturas</w:t>
      </w:r>
      <w:r w:rsidRPr="00F74393">
        <w:rPr>
          <w:sz w:val="24"/>
          <w:szCs w:val="24"/>
        </w:rPr>
        <w:t>: O suporte Condor duplo oferece um suporte robusto para postes, garantindo que eles permaneçam estáveis e seguros, mesmo em condições adversas como vento forte ou impactos.</w:t>
      </w:r>
    </w:p>
    <w:p w14:paraId="1989641E" w14:textId="77777777" w:rsidR="001B6817" w:rsidRPr="00F74393" w:rsidRDefault="00D924CF" w:rsidP="00F74393">
      <w:pPr>
        <w:pStyle w:val="PargrafodaLista"/>
        <w:numPr>
          <w:ilvl w:val="1"/>
          <w:numId w:val="42"/>
        </w:numPr>
        <w:tabs>
          <w:tab w:val="left" w:pos="1666"/>
        </w:tabs>
        <w:spacing w:before="28"/>
        <w:ind w:right="476"/>
        <w:jc w:val="both"/>
        <w:rPr>
          <w:color w:val="FF0000"/>
          <w:sz w:val="24"/>
          <w:szCs w:val="24"/>
          <w:lang w:val="pt-BR"/>
        </w:rPr>
      </w:pPr>
      <w:r w:rsidRPr="00F74393">
        <w:rPr>
          <w:b/>
          <w:bCs/>
          <w:sz w:val="24"/>
          <w:szCs w:val="24"/>
        </w:rPr>
        <w:t>Prevenção de Inclinação</w:t>
      </w:r>
      <w:r w:rsidRPr="00F74393">
        <w:rPr>
          <w:sz w:val="24"/>
          <w:szCs w:val="24"/>
        </w:rPr>
        <w:t>: Ajuda a prevenir a inclinação ou o tombamento dos postes, o que pode ser crucial para manter a segurança pública e a integridade das instalações.</w:t>
      </w:r>
    </w:p>
    <w:p w14:paraId="5E5FB69A" w14:textId="77777777" w:rsidR="001B6817" w:rsidRPr="00F74393" w:rsidRDefault="00D924CF" w:rsidP="00F74393">
      <w:pPr>
        <w:pStyle w:val="PargrafodaLista"/>
        <w:numPr>
          <w:ilvl w:val="1"/>
          <w:numId w:val="42"/>
        </w:numPr>
        <w:tabs>
          <w:tab w:val="left" w:pos="1666"/>
        </w:tabs>
        <w:spacing w:before="28"/>
        <w:ind w:right="476"/>
        <w:jc w:val="both"/>
        <w:rPr>
          <w:color w:val="FF0000"/>
          <w:sz w:val="24"/>
          <w:szCs w:val="24"/>
          <w:lang w:val="pt-BR"/>
        </w:rPr>
      </w:pPr>
      <w:r w:rsidRPr="00F74393">
        <w:rPr>
          <w:b/>
          <w:bCs/>
          <w:sz w:val="24"/>
          <w:szCs w:val="24"/>
        </w:rPr>
        <w:t>Suporte Duplo</w:t>
      </w:r>
      <w:r w:rsidRPr="00F74393">
        <w:rPr>
          <w:sz w:val="24"/>
          <w:szCs w:val="24"/>
        </w:rPr>
        <w:t>: Permite a instalação de dois postes em uma única base, o que é ideal para áreas que requerem iluminação ou sinalização em ambos os lados de uma via ou espaço.</w:t>
      </w:r>
    </w:p>
    <w:p w14:paraId="12DAF024" w14:textId="4C25BA0F" w:rsidR="00D924CF" w:rsidRPr="00F74393" w:rsidRDefault="00D924CF" w:rsidP="00F74393">
      <w:pPr>
        <w:pStyle w:val="PargrafodaLista"/>
        <w:numPr>
          <w:ilvl w:val="1"/>
          <w:numId w:val="42"/>
        </w:numPr>
        <w:tabs>
          <w:tab w:val="left" w:pos="1666"/>
        </w:tabs>
        <w:spacing w:before="28"/>
        <w:ind w:right="476"/>
        <w:jc w:val="both"/>
        <w:rPr>
          <w:color w:val="FF0000"/>
          <w:sz w:val="24"/>
          <w:szCs w:val="24"/>
          <w:lang w:val="pt-BR"/>
        </w:rPr>
      </w:pPr>
      <w:r w:rsidRPr="00F74393">
        <w:rPr>
          <w:b/>
          <w:bCs/>
          <w:sz w:val="24"/>
          <w:szCs w:val="24"/>
        </w:rPr>
        <w:t>Facilidade de Instalação</w:t>
      </w:r>
      <w:r w:rsidRPr="00F74393">
        <w:rPr>
          <w:sz w:val="24"/>
          <w:szCs w:val="24"/>
        </w:rPr>
        <w:t>: Simplifica a instalação ao permitir que dois postes sejam montados simultaneamente, economizando tempo e esforço na montagem.</w:t>
      </w:r>
    </w:p>
    <w:p w14:paraId="289BFA1F" w14:textId="77777777" w:rsidR="009D22C1" w:rsidRPr="00F74393" w:rsidRDefault="009D22C1" w:rsidP="00F74393">
      <w:pPr>
        <w:pStyle w:val="PargrafodaLista"/>
        <w:tabs>
          <w:tab w:val="left" w:pos="1666"/>
        </w:tabs>
        <w:spacing w:before="28"/>
        <w:ind w:left="1212" w:right="476"/>
        <w:jc w:val="both"/>
        <w:rPr>
          <w:color w:val="FF0000"/>
          <w:sz w:val="24"/>
          <w:szCs w:val="24"/>
          <w:lang w:val="pt-BR"/>
        </w:rPr>
      </w:pPr>
    </w:p>
    <w:p w14:paraId="494144EF" w14:textId="2669B056" w:rsidR="006B64D2" w:rsidRPr="00F74393" w:rsidRDefault="006B64D2" w:rsidP="00F74393">
      <w:pPr>
        <w:pStyle w:val="PargrafodaLista"/>
        <w:numPr>
          <w:ilvl w:val="0"/>
          <w:numId w:val="42"/>
        </w:numPr>
        <w:tabs>
          <w:tab w:val="left" w:pos="1666"/>
        </w:tabs>
        <w:spacing w:before="28"/>
        <w:ind w:left="709" w:right="476" w:hanging="218"/>
        <w:jc w:val="both"/>
        <w:rPr>
          <w:rFonts w:eastAsia="Times New Roman"/>
          <w:b/>
          <w:bCs/>
          <w:sz w:val="24"/>
          <w:szCs w:val="24"/>
          <w:lang w:val="pt-BR"/>
        </w:rPr>
      </w:pPr>
      <w:r w:rsidRPr="00F74393">
        <w:rPr>
          <w:rFonts w:eastAsia="Times New Roman"/>
          <w:b/>
          <w:bCs/>
          <w:sz w:val="24"/>
          <w:szCs w:val="24"/>
          <w:lang w:val="pt-BR"/>
        </w:rPr>
        <w:t>Plano de Cont</w:t>
      </w:r>
      <w:r w:rsidR="008022D9" w:rsidRPr="00F74393">
        <w:rPr>
          <w:rFonts w:eastAsia="Times New Roman"/>
          <w:b/>
          <w:bCs/>
          <w:sz w:val="24"/>
          <w:szCs w:val="24"/>
          <w:lang w:val="pt-BR"/>
        </w:rPr>
        <w:t>r</w:t>
      </w:r>
      <w:r w:rsidRPr="00F74393">
        <w:rPr>
          <w:rFonts w:eastAsia="Times New Roman"/>
          <w:b/>
          <w:bCs/>
          <w:sz w:val="24"/>
          <w:szCs w:val="24"/>
          <w:lang w:val="pt-BR"/>
        </w:rPr>
        <w:t>atação Anual</w:t>
      </w:r>
      <w:r w:rsidR="00FF1CD5" w:rsidRPr="00F74393">
        <w:rPr>
          <w:rFonts w:eastAsia="Times New Roman"/>
          <w:b/>
          <w:bCs/>
          <w:sz w:val="24"/>
          <w:szCs w:val="24"/>
          <w:lang w:val="pt-BR"/>
        </w:rPr>
        <w:t>:</w:t>
      </w:r>
    </w:p>
    <w:p w14:paraId="76CEAD49" w14:textId="77777777" w:rsidR="00FF1CD5" w:rsidRPr="00F74393" w:rsidRDefault="00FF1CD5" w:rsidP="00F74393">
      <w:pPr>
        <w:pStyle w:val="PargrafodaLista"/>
        <w:tabs>
          <w:tab w:val="left" w:pos="1666"/>
        </w:tabs>
        <w:spacing w:before="28"/>
        <w:ind w:left="426" w:right="476"/>
        <w:jc w:val="both"/>
        <w:rPr>
          <w:sz w:val="24"/>
          <w:szCs w:val="24"/>
          <w:lang w:val="pt-BR"/>
        </w:rPr>
      </w:pPr>
    </w:p>
    <w:p w14:paraId="642C1353" w14:textId="18909C04" w:rsidR="00F873C6" w:rsidRPr="00F74393" w:rsidRDefault="00FF1CD5" w:rsidP="00F74393">
      <w:pPr>
        <w:pStyle w:val="PargrafodaLista"/>
        <w:numPr>
          <w:ilvl w:val="1"/>
          <w:numId w:val="42"/>
        </w:numPr>
        <w:tabs>
          <w:tab w:val="left" w:pos="1666"/>
        </w:tabs>
        <w:spacing w:before="28"/>
        <w:ind w:right="476"/>
        <w:jc w:val="both"/>
        <w:rPr>
          <w:sz w:val="24"/>
          <w:szCs w:val="24"/>
          <w:lang w:val="pt-BR"/>
        </w:rPr>
      </w:pPr>
      <w:r w:rsidRPr="00F74393">
        <w:rPr>
          <w:sz w:val="24"/>
          <w:szCs w:val="24"/>
          <w:lang w:val="pt-BR"/>
        </w:rPr>
        <w:t>A presente contratação</w:t>
      </w:r>
      <w:r w:rsidR="009E139C" w:rsidRPr="00F74393">
        <w:rPr>
          <w:sz w:val="24"/>
          <w:szCs w:val="24"/>
          <w:lang w:val="pt-BR"/>
        </w:rPr>
        <w:t xml:space="preserve"> </w:t>
      </w:r>
      <w:r w:rsidRPr="00F74393">
        <w:rPr>
          <w:sz w:val="24"/>
          <w:szCs w:val="24"/>
          <w:lang w:val="pt-BR"/>
        </w:rPr>
        <w:t>está prevista no plano de contratação anual da Prefeitura Municipal de Belo Jardim-PE.</w:t>
      </w:r>
    </w:p>
    <w:p w14:paraId="6D84A503" w14:textId="77777777" w:rsidR="006D04D6" w:rsidRPr="00F74393" w:rsidRDefault="006D04D6" w:rsidP="00F74393">
      <w:pPr>
        <w:pStyle w:val="Corpodetexto"/>
        <w:spacing w:before="10"/>
        <w:ind w:left="426" w:right="476"/>
        <w:jc w:val="both"/>
        <w:rPr>
          <w:rFonts w:eastAsia="Times New Roman"/>
          <w:color w:val="FF0000"/>
          <w:sz w:val="24"/>
          <w:szCs w:val="24"/>
          <w:lang w:val="pt-BR"/>
        </w:rPr>
      </w:pPr>
    </w:p>
    <w:p w14:paraId="642C1354" w14:textId="77777777" w:rsidR="00F873C6" w:rsidRPr="00F74393" w:rsidRDefault="00CB5E4B" w:rsidP="00F74393">
      <w:pPr>
        <w:pStyle w:val="Ttulo1"/>
        <w:numPr>
          <w:ilvl w:val="0"/>
          <w:numId w:val="42"/>
        </w:numPr>
        <w:tabs>
          <w:tab w:val="left" w:pos="384"/>
        </w:tabs>
        <w:ind w:left="426" w:right="476" w:firstLine="0"/>
        <w:jc w:val="both"/>
        <w:rPr>
          <w:rFonts w:ascii="Arial" w:hAnsi="Arial" w:cs="Arial"/>
          <w:sz w:val="24"/>
          <w:szCs w:val="24"/>
          <w:lang w:val="pt-BR"/>
        </w:rPr>
      </w:pPr>
      <w:bookmarkStart w:id="3" w:name="3._Área_requisitante"/>
      <w:bookmarkEnd w:id="3"/>
      <w:r w:rsidRPr="00F74393">
        <w:rPr>
          <w:rFonts w:ascii="Arial" w:hAnsi="Arial" w:cs="Arial"/>
          <w:sz w:val="24"/>
          <w:szCs w:val="24"/>
          <w:lang w:val="pt-BR"/>
        </w:rPr>
        <w:t>Área</w:t>
      </w:r>
      <w:r w:rsidRPr="00F74393">
        <w:rPr>
          <w:rFonts w:ascii="Arial" w:hAnsi="Arial" w:cs="Arial"/>
          <w:spacing w:val="-16"/>
          <w:sz w:val="24"/>
          <w:szCs w:val="24"/>
          <w:lang w:val="pt-BR"/>
        </w:rPr>
        <w:t xml:space="preserve"> </w:t>
      </w:r>
      <w:r w:rsidRPr="00F74393">
        <w:rPr>
          <w:rFonts w:ascii="Arial" w:hAnsi="Arial" w:cs="Arial"/>
          <w:sz w:val="24"/>
          <w:szCs w:val="24"/>
          <w:lang w:val="pt-BR"/>
        </w:rPr>
        <w:t>requisitante</w:t>
      </w:r>
    </w:p>
    <w:p w14:paraId="642C1355" w14:textId="01891144" w:rsidR="00F873C6" w:rsidRPr="00F74393" w:rsidRDefault="00F873C6" w:rsidP="00F74393">
      <w:pPr>
        <w:pStyle w:val="Corpodetexto"/>
        <w:spacing w:before="2"/>
        <w:ind w:left="426" w:right="476"/>
        <w:jc w:val="both"/>
        <w:rPr>
          <w:rFonts w:eastAsia="Times New Roman"/>
          <w:sz w:val="24"/>
          <w:szCs w:val="24"/>
          <w:lang w:val="pt-BR"/>
        </w:rPr>
      </w:pPr>
    </w:p>
    <w:p w14:paraId="33B3E26D" w14:textId="6CFA999B" w:rsidR="00F873C6" w:rsidRPr="00F74393" w:rsidRDefault="00FF1CD5" w:rsidP="00F74393">
      <w:pPr>
        <w:tabs>
          <w:tab w:val="left" w:pos="4842"/>
        </w:tabs>
        <w:spacing w:before="54"/>
        <w:ind w:left="426" w:right="476"/>
        <w:jc w:val="both"/>
        <w:rPr>
          <w:rFonts w:eastAsia="Times New Roman"/>
          <w:sz w:val="24"/>
          <w:szCs w:val="24"/>
          <w:lang w:val="pt-BR"/>
        </w:rPr>
      </w:pPr>
      <w:r w:rsidRPr="00F74393">
        <w:rPr>
          <w:rFonts w:eastAsia="Times New Roman"/>
          <w:sz w:val="24"/>
          <w:szCs w:val="24"/>
          <w:lang w:val="pt-BR"/>
        </w:rPr>
        <w:t xml:space="preserve">5.1 </w:t>
      </w:r>
      <w:r w:rsidR="00CB5E4B" w:rsidRPr="00F74393">
        <w:rPr>
          <w:rFonts w:eastAsia="Times New Roman"/>
          <w:sz w:val="24"/>
          <w:szCs w:val="24"/>
          <w:lang w:val="pt-BR"/>
        </w:rPr>
        <w:t xml:space="preserve">Secretaria de </w:t>
      </w:r>
      <w:r w:rsidR="00241492" w:rsidRPr="00F74393">
        <w:rPr>
          <w:rFonts w:eastAsia="Times New Roman"/>
          <w:sz w:val="24"/>
          <w:szCs w:val="24"/>
          <w:lang w:val="pt-BR"/>
        </w:rPr>
        <w:t>Educação, Esportes e Tecnologia.</w:t>
      </w:r>
    </w:p>
    <w:p w14:paraId="642C1359" w14:textId="3CF03931" w:rsidR="00F873C6" w:rsidRPr="00F74393" w:rsidRDefault="00F873C6" w:rsidP="00F74393">
      <w:pPr>
        <w:pStyle w:val="Corpodetexto"/>
        <w:spacing w:before="11"/>
        <w:ind w:left="426" w:right="476"/>
        <w:jc w:val="both"/>
        <w:rPr>
          <w:rFonts w:eastAsia="Times New Roman"/>
          <w:sz w:val="24"/>
          <w:szCs w:val="24"/>
          <w:lang w:val="pt-BR"/>
        </w:rPr>
      </w:pPr>
    </w:p>
    <w:p w14:paraId="66CEE870" w14:textId="77777777" w:rsidR="006D04D6" w:rsidRPr="00F74393" w:rsidRDefault="006D04D6" w:rsidP="00F74393">
      <w:pPr>
        <w:pStyle w:val="Corpodetexto"/>
        <w:spacing w:before="11"/>
        <w:ind w:left="426" w:right="476"/>
        <w:jc w:val="both"/>
        <w:rPr>
          <w:rFonts w:eastAsia="Times New Roman"/>
          <w:sz w:val="24"/>
          <w:szCs w:val="24"/>
          <w:lang w:val="pt-BR"/>
        </w:rPr>
      </w:pPr>
    </w:p>
    <w:p w14:paraId="642C135A" w14:textId="77777777" w:rsidR="00F873C6" w:rsidRPr="00F74393" w:rsidRDefault="00CB5E4B" w:rsidP="00F74393">
      <w:pPr>
        <w:pStyle w:val="Ttulo1"/>
        <w:numPr>
          <w:ilvl w:val="0"/>
          <w:numId w:val="42"/>
        </w:numPr>
        <w:tabs>
          <w:tab w:val="left" w:pos="384"/>
        </w:tabs>
        <w:ind w:left="426" w:right="476" w:firstLine="0"/>
        <w:jc w:val="both"/>
        <w:rPr>
          <w:rFonts w:ascii="Arial" w:hAnsi="Arial" w:cs="Arial"/>
          <w:sz w:val="24"/>
          <w:szCs w:val="24"/>
          <w:lang w:val="pt-BR"/>
        </w:rPr>
      </w:pPr>
      <w:bookmarkStart w:id="4" w:name="4._Descrição_dos_Requisitos_da_Contrataç"/>
      <w:bookmarkEnd w:id="4"/>
      <w:r w:rsidRPr="00F74393">
        <w:rPr>
          <w:rFonts w:ascii="Arial" w:hAnsi="Arial" w:cs="Arial"/>
          <w:sz w:val="24"/>
          <w:szCs w:val="24"/>
          <w:lang w:val="pt-BR"/>
        </w:rPr>
        <w:t>Descrição</w:t>
      </w:r>
      <w:r w:rsidRPr="00F74393">
        <w:rPr>
          <w:rFonts w:ascii="Arial" w:hAnsi="Arial" w:cs="Arial"/>
          <w:spacing w:val="-9"/>
          <w:sz w:val="24"/>
          <w:szCs w:val="24"/>
          <w:lang w:val="pt-BR"/>
        </w:rPr>
        <w:t xml:space="preserve"> </w:t>
      </w:r>
      <w:r w:rsidRPr="00F74393">
        <w:rPr>
          <w:rFonts w:ascii="Arial" w:hAnsi="Arial" w:cs="Arial"/>
          <w:sz w:val="24"/>
          <w:szCs w:val="24"/>
          <w:lang w:val="pt-BR"/>
        </w:rPr>
        <w:t>dos</w:t>
      </w:r>
      <w:r w:rsidRPr="00F74393">
        <w:rPr>
          <w:rFonts w:ascii="Arial" w:hAnsi="Arial" w:cs="Arial"/>
          <w:spacing w:val="-9"/>
          <w:sz w:val="24"/>
          <w:szCs w:val="24"/>
          <w:lang w:val="pt-BR"/>
        </w:rPr>
        <w:t xml:space="preserve"> </w:t>
      </w:r>
      <w:r w:rsidRPr="00F74393">
        <w:rPr>
          <w:rFonts w:ascii="Arial" w:hAnsi="Arial" w:cs="Arial"/>
          <w:sz w:val="24"/>
          <w:szCs w:val="24"/>
          <w:lang w:val="pt-BR"/>
        </w:rPr>
        <w:t>Requisitos</w:t>
      </w:r>
      <w:r w:rsidRPr="00F74393">
        <w:rPr>
          <w:rFonts w:ascii="Arial" w:hAnsi="Arial" w:cs="Arial"/>
          <w:spacing w:val="-9"/>
          <w:sz w:val="24"/>
          <w:szCs w:val="24"/>
          <w:lang w:val="pt-BR"/>
        </w:rPr>
        <w:t xml:space="preserve"> </w:t>
      </w:r>
      <w:r w:rsidRPr="00F74393">
        <w:rPr>
          <w:rFonts w:ascii="Arial" w:hAnsi="Arial" w:cs="Arial"/>
          <w:sz w:val="24"/>
          <w:szCs w:val="24"/>
          <w:lang w:val="pt-BR"/>
        </w:rPr>
        <w:t>da</w:t>
      </w:r>
      <w:r w:rsidRPr="00F74393">
        <w:rPr>
          <w:rFonts w:ascii="Arial" w:hAnsi="Arial" w:cs="Arial"/>
          <w:spacing w:val="-8"/>
          <w:sz w:val="24"/>
          <w:szCs w:val="24"/>
          <w:lang w:val="pt-BR"/>
        </w:rPr>
        <w:t xml:space="preserve"> </w:t>
      </w:r>
      <w:r w:rsidRPr="00F74393">
        <w:rPr>
          <w:rFonts w:ascii="Arial" w:hAnsi="Arial" w:cs="Arial"/>
          <w:sz w:val="24"/>
          <w:szCs w:val="24"/>
          <w:lang w:val="pt-BR"/>
        </w:rPr>
        <w:t>Contratação</w:t>
      </w:r>
    </w:p>
    <w:p w14:paraId="642C135B" w14:textId="2F4D0A59" w:rsidR="00F873C6" w:rsidRPr="00F74393" w:rsidRDefault="00CB5E4B" w:rsidP="00F74393">
      <w:pPr>
        <w:pStyle w:val="PargrafodaLista"/>
        <w:numPr>
          <w:ilvl w:val="1"/>
          <w:numId w:val="42"/>
        </w:numPr>
        <w:tabs>
          <w:tab w:val="left" w:pos="911"/>
        </w:tabs>
        <w:spacing w:before="237"/>
        <w:ind w:left="426" w:right="476" w:firstLine="0"/>
        <w:jc w:val="both"/>
        <w:rPr>
          <w:sz w:val="24"/>
          <w:szCs w:val="24"/>
          <w:lang w:val="pt-BR"/>
        </w:rPr>
      </w:pPr>
      <w:r w:rsidRPr="00F74393">
        <w:rPr>
          <w:rFonts w:eastAsia="Times New Roman"/>
          <w:sz w:val="24"/>
          <w:szCs w:val="24"/>
          <w:lang w:val="pt-BR"/>
        </w:rPr>
        <w:t xml:space="preserve">Os itens a serem licitados estão discriminados inicialmente no </w:t>
      </w:r>
      <w:r w:rsidR="000C1E34" w:rsidRPr="00F74393">
        <w:rPr>
          <w:rFonts w:eastAsia="Times New Roman"/>
          <w:sz w:val="24"/>
          <w:szCs w:val="24"/>
          <w:lang w:val="pt-BR"/>
        </w:rPr>
        <w:t>Documento Oficial de Demanda</w:t>
      </w:r>
      <w:r w:rsidRPr="00F74393">
        <w:rPr>
          <w:rFonts w:eastAsia="Times New Roman"/>
          <w:sz w:val="24"/>
          <w:szCs w:val="24"/>
          <w:lang w:val="pt-BR"/>
        </w:rPr>
        <w:t xml:space="preserve"> e detalhado</w:t>
      </w:r>
      <w:r w:rsidRPr="00F74393">
        <w:rPr>
          <w:rFonts w:eastAsia="Times New Roman"/>
          <w:spacing w:val="-1"/>
          <w:sz w:val="24"/>
          <w:szCs w:val="24"/>
          <w:lang w:val="pt-BR"/>
        </w:rPr>
        <w:t xml:space="preserve"> </w:t>
      </w:r>
      <w:r w:rsidR="00FF1CD5" w:rsidRPr="00F74393">
        <w:rPr>
          <w:rFonts w:eastAsia="Times New Roman"/>
          <w:sz w:val="24"/>
          <w:szCs w:val="24"/>
          <w:lang w:val="pt-BR"/>
        </w:rPr>
        <w:t>no item 9</w:t>
      </w:r>
      <w:r w:rsidRPr="00F74393">
        <w:rPr>
          <w:rFonts w:eastAsia="Times New Roman"/>
          <w:sz w:val="24"/>
          <w:szCs w:val="24"/>
          <w:lang w:val="pt-BR"/>
        </w:rPr>
        <w:t>.</w:t>
      </w:r>
    </w:p>
    <w:p w14:paraId="3E8EEFF8" w14:textId="77777777" w:rsidR="00FF1CD5" w:rsidRPr="00F74393" w:rsidRDefault="00FF1CD5" w:rsidP="00F74393">
      <w:pPr>
        <w:pStyle w:val="PargrafodaLista"/>
        <w:tabs>
          <w:tab w:val="left" w:pos="911"/>
        </w:tabs>
        <w:spacing w:before="237"/>
        <w:ind w:left="426" w:right="476"/>
        <w:jc w:val="both"/>
        <w:rPr>
          <w:sz w:val="24"/>
          <w:szCs w:val="24"/>
          <w:lang w:val="pt-BR"/>
        </w:rPr>
      </w:pPr>
    </w:p>
    <w:p w14:paraId="642C135E" w14:textId="161D909E" w:rsidR="00F873C6" w:rsidRPr="00F74393" w:rsidRDefault="00CB5E4B" w:rsidP="00F74393">
      <w:pPr>
        <w:pStyle w:val="PargrafodaLista"/>
        <w:numPr>
          <w:ilvl w:val="1"/>
          <w:numId w:val="42"/>
        </w:numPr>
        <w:tabs>
          <w:tab w:val="left" w:pos="907"/>
        </w:tabs>
        <w:spacing w:before="5"/>
        <w:ind w:left="426" w:right="476" w:firstLine="0"/>
        <w:jc w:val="both"/>
        <w:rPr>
          <w:sz w:val="24"/>
          <w:szCs w:val="24"/>
          <w:lang w:val="pt-BR"/>
        </w:rPr>
      </w:pPr>
      <w:r w:rsidRPr="00F74393">
        <w:rPr>
          <w:rFonts w:eastAsia="Times New Roman"/>
          <w:sz w:val="24"/>
          <w:szCs w:val="24"/>
          <w:lang w:val="pt-BR"/>
        </w:rPr>
        <w:t>As especificações dos itens são as consideradas mínimas e qualquer referência a marcas</w:t>
      </w:r>
      <w:r w:rsidRPr="00F74393">
        <w:rPr>
          <w:rFonts w:eastAsia="Times New Roman"/>
          <w:spacing w:val="1"/>
          <w:sz w:val="24"/>
          <w:szCs w:val="24"/>
          <w:lang w:val="pt-BR"/>
        </w:rPr>
        <w:t xml:space="preserve"> </w:t>
      </w:r>
      <w:r w:rsidRPr="00F74393">
        <w:rPr>
          <w:rFonts w:eastAsia="Times New Roman"/>
          <w:sz w:val="24"/>
          <w:szCs w:val="24"/>
          <w:lang w:val="pt-BR"/>
        </w:rPr>
        <w:t>ou</w:t>
      </w:r>
      <w:r w:rsidRPr="00F74393">
        <w:rPr>
          <w:rFonts w:eastAsia="Times New Roman"/>
          <w:spacing w:val="1"/>
          <w:sz w:val="24"/>
          <w:szCs w:val="24"/>
          <w:lang w:val="pt-BR"/>
        </w:rPr>
        <w:t xml:space="preserve"> </w:t>
      </w:r>
      <w:r w:rsidRPr="00F74393">
        <w:rPr>
          <w:rFonts w:eastAsia="Times New Roman"/>
          <w:sz w:val="24"/>
          <w:szCs w:val="24"/>
          <w:lang w:val="pt-BR"/>
        </w:rPr>
        <w:t>modelos</w:t>
      </w:r>
      <w:r w:rsidRPr="00F74393">
        <w:rPr>
          <w:rFonts w:eastAsia="Times New Roman"/>
          <w:spacing w:val="1"/>
          <w:sz w:val="24"/>
          <w:szCs w:val="24"/>
          <w:lang w:val="pt-BR"/>
        </w:rPr>
        <w:t xml:space="preserve"> </w:t>
      </w:r>
      <w:r w:rsidRPr="00F74393">
        <w:rPr>
          <w:rFonts w:eastAsia="Times New Roman"/>
          <w:sz w:val="24"/>
          <w:szCs w:val="24"/>
          <w:lang w:val="pt-BR"/>
        </w:rPr>
        <w:t>são</w:t>
      </w:r>
      <w:r w:rsidRPr="00F74393">
        <w:rPr>
          <w:rFonts w:eastAsia="Times New Roman"/>
          <w:spacing w:val="1"/>
          <w:sz w:val="24"/>
          <w:szCs w:val="24"/>
          <w:lang w:val="pt-BR"/>
        </w:rPr>
        <w:t xml:space="preserve"> </w:t>
      </w:r>
      <w:r w:rsidRPr="00F74393">
        <w:rPr>
          <w:rFonts w:eastAsia="Times New Roman"/>
          <w:sz w:val="24"/>
          <w:szCs w:val="24"/>
          <w:lang w:val="pt-BR"/>
        </w:rPr>
        <w:t>meramente</w:t>
      </w:r>
      <w:r w:rsidRPr="00F74393">
        <w:rPr>
          <w:rFonts w:eastAsia="Times New Roman"/>
          <w:spacing w:val="1"/>
          <w:sz w:val="24"/>
          <w:szCs w:val="24"/>
          <w:lang w:val="pt-BR"/>
        </w:rPr>
        <w:t xml:space="preserve"> </w:t>
      </w:r>
      <w:r w:rsidRPr="00F74393">
        <w:rPr>
          <w:rFonts w:eastAsia="Times New Roman"/>
          <w:sz w:val="24"/>
          <w:szCs w:val="24"/>
          <w:lang w:val="pt-BR"/>
        </w:rPr>
        <w:t>referenciais,</w:t>
      </w:r>
      <w:r w:rsidRPr="00F74393">
        <w:rPr>
          <w:rFonts w:eastAsia="Times New Roman"/>
          <w:spacing w:val="1"/>
          <w:sz w:val="24"/>
          <w:szCs w:val="24"/>
          <w:lang w:val="pt-BR"/>
        </w:rPr>
        <w:t xml:space="preserve"> </w:t>
      </w:r>
      <w:r w:rsidRPr="00F74393">
        <w:rPr>
          <w:rFonts w:eastAsia="Times New Roman"/>
          <w:sz w:val="24"/>
          <w:szCs w:val="24"/>
          <w:lang w:val="pt-BR"/>
        </w:rPr>
        <w:t>podendo</w:t>
      </w:r>
      <w:r w:rsidRPr="00F74393">
        <w:rPr>
          <w:rFonts w:eastAsia="Times New Roman"/>
          <w:spacing w:val="1"/>
          <w:sz w:val="24"/>
          <w:szCs w:val="24"/>
          <w:lang w:val="pt-BR"/>
        </w:rPr>
        <w:t xml:space="preserve"> </w:t>
      </w:r>
      <w:r w:rsidRPr="00F74393">
        <w:rPr>
          <w:rFonts w:eastAsia="Times New Roman"/>
          <w:sz w:val="24"/>
          <w:szCs w:val="24"/>
          <w:lang w:val="pt-BR"/>
        </w:rPr>
        <w:t>ser</w:t>
      </w:r>
      <w:r w:rsidRPr="00F74393">
        <w:rPr>
          <w:rFonts w:eastAsia="Times New Roman"/>
          <w:spacing w:val="1"/>
          <w:sz w:val="24"/>
          <w:szCs w:val="24"/>
          <w:lang w:val="pt-BR"/>
        </w:rPr>
        <w:t xml:space="preserve"> </w:t>
      </w:r>
      <w:r w:rsidRPr="00F74393">
        <w:rPr>
          <w:rFonts w:eastAsia="Times New Roman"/>
          <w:sz w:val="24"/>
          <w:szCs w:val="24"/>
          <w:lang w:val="pt-BR"/>
        </w:rPr>
        <w:t>aceitos</w:t>
      </w:r>
      <w:r w:rsidRPr="00F74393">
        <w:rPr>
          <w:rFonts w:eastAsia="Times New Roman"/>
          <w:spacing w:val="1"/>
          <w:sz w:val="24"/>
          <w:szCs w:val="24"/>
          <w:lang w:val="pt-BR"/>
        </w:rPr>
        <w:t xml:space="preserve"> </w:t>
      </w:r>
      <w:r w:rsidRPr="00F74393">
        <w:rPr>
          <w:rFonts w:eastAsia="Times New Roman"/>
          <w:sz w:val="24"/>
          <w:szCs w:val="24"/>
          <w:lang w:val="pt-BR"/>
        </w:rPr>
        <w:t>produtos</w:t>
      </w:r>
      <w:r w:rsidRPr="00F74393">
        <w:rPr>
          <w:rFonts w:eastAsia="Times New Roman"/>
          <w:spacing w:val="1"/>
          <w:sz w:val="24"/>
          <w:szCs w:val="24"/>
          <w:lang w:val="pt-BR"/>
        </w:rPr>
        <w:t xml:space="preserve"> </w:t>
      </w:r>
      <w:r w:rsidRPr="00F74393">
        <w:rPr>
          <w:rFonts w:eastAsia="Times New Roman"/>
          <w:sz w:val="24"/>
          <w:szCs w:val="24"/>
          <w:lang w:val="pt-BR"/>
        </w:rPr>
        <w:t>superiores</w:t>
      </w:r>
      <w:r w:rsidRPr="00F74393">
        <w:rPr>
          <w:rFonts w:eastAsia="Times New Roman"/>
          <w:spacing w:val="1"/>
          <w:sz w:val="24"/>
          <w:szCs w:val="24"/>
          <w:lang w:val="pt-BR"/>
        </w:rPr>
        <w:t xml:space="preserve"> </w:t>
      </w:r>
      <w:r w:rsidRPr="00F74393">
        <w:rPr>
          <w:rFonts w:eastAsia="Times New Roman"/>
          <w:sz w:val="24"/>
          <w:szCs w:val="24"/>
          <w:lang w:val="pt-BR"/>
        </w:rPr>
        <w:t>ou</w:t>
      </w:r>
      <w:r w:rsidRPr="00F74393">
        <w:rPr>
          <w:rFonts w:eastAsia="Times New Roman"/>
          <w:spacing w:val="1"/>
          <w:sz w:val="24"/>
          <w:szCs w:val="24"/>
          <w:lang w:val="pt-BR"/>
        </w:rPr>
        <w:t xml:space="preserve"> </w:t>
      </w:r>
      <w:r w:rsidRPr="00F74393">
        <w:rPr>
          <w:rFonts w:eastAsia="Times New Roman"/>
          <w:sz w:val="24"/>
          <w:szCs w:val="24"/>
          <w:lang w:val="pt-BR"/>
        </w:rPr>
        <w:t>similares</w:t>
      </w:r>
      <w:r w:rsidRPr="00F74393">
        <w:rPr>
          <w:rFonts w:eastAsia="Times New Roman"/>
          <w:spacing w:val="1"/>
          <w:sz w:val="24"/>
          <w:szCs w:val="24"/>
          <w:lang w:val="pt-BR"/>
        </w:rPr>
        <w:t xml:space="preserve"> </w:t>
      </w:r>
      <w:r w:rsidRPr="00F74393">
        <w:rPr>
          <w:rFonts w:eastAsia="Times New Roman"/>
          <w:sz w:val="24"/>
          <w:szCs w:val="24"/>
          <w:lang w:val="pt-BR"/>
        </w:rPr>
        <w:t>aos</w:t>
      </w:r>
      <w:r w:rsidRPr="00F74393">
        <w:rPr>
          <w:rFonts w:eastAsia="Times New Roman"/>
          <w:spacing w:val="1"/>
          <w:sz w:val="24"/>
          <w:szCs w:val="24"/>
          <w:lang w:val="pt-BR"/>
        </w:rPr>
        <w:t xml:space="preserve"> </w:t>
      </w:r>
      <w:r w:rsidRPr="00F74393">
        <w:rPr>
          <w:rFonts w:eastAsia="Times New Roman"/>
          <w:sz w:val="24"/>
          <w:szCs w:val="24"/>
          <w:lang w:val="pt-BR"/>
        </w:rPr>
        <w:t>especificados,</w:t>
      </w:r>
      <w:r w:rsidRPr="00F74393">
        <w:rPr>
          <w:rFonts w:eastAsia="Times New Roman"/>
          <w:spacing w:val="1"/>
          <w:sz w:val="24"/>
          <w:szCs w:val="24"/>
          <w:lang w:val="pt-BR"/>
        </w:rPr>
        <w:t xml:space="preserve"> </w:t>
      </w:r>
      <w:r w:rsidRPr="00F74393">
        <w:rPr>
          <w:rFonts w:eastAsia="Times New Roman"/>
          <w:sz w:val="24"/>
          <w:szCs w:val="24"/>
          <w:lang w:val="pt-BR"/>
        </w:rPr>
        <w:t>contanto</w:t>
      </w:r>
      <w:r w:rsidRPr="00F74393">
        <w:rPr>
          <w:rFonts w:eastAsia="Times New Roman"/>
          <w:spacing w:val="1"/>
          <w:sz w:val="24"/>
          <w:szCs w:val="24"/>
          <w:lang w:val="pt-BR"/>
        </w:rPr>
        <w:t xml:space="preserve"> </w:t>
      </w:r>
      <w:r w:rsidRPr="00F74393">
        <w:rPr>
          <w:rFonts w:eastAsia="Times New Roman"/>
          <w:sz w:val="24"/>
          <w:szCs w:val="24"/>
          <w:lang w:val="pt-BR"/>
        </w:rPr>
        <w:t>que</w:t>
      </w:r>
      <w:r w:rsidRPr="00F74393">
        <w:rPr>
          <w:rFonts w:eastAsia="Times New Roman"/>
          <w:spacing w:val="1"/>
          <w:sz w:val="24"/>
          <w:szCs w:val="24"/>
          <w:lang w:val="pt-BR"/>
        </w:rPr>
        <w:t xml:space="preserve"> </w:t>
      </w:r>
      <w:r w:rsidRPr="00F74393">
        <w:rPr>
          <w:rFonts w:eastAsia="Times New Roman"/>
          <w:sz w:val="24"/>
          <w:szCs w:val="24"/>
          <w:lang w:val="pt-BR"/>
        </w:rPr>
        <w:t>possuam</w:t>
      </w:r>
      <w:r w:rsidRPr="00F74393">
        <w:rPr>
          <w:rFonts w:eastAsia="Times New Roman"/>
          <w:spacing w:val="1"/>
          <w:sz w:val="24"/>
          <w:szCs w:val="24"/>
          <w:lang w:val="pt-BR"/>
        </w:rPr>
        <w:t xml:space="preserve"> </w:t>
      </w:r>
      <w:r w:rsidRPr="00F74393">
        <w:rPr>
          <w:rFonts w:eastAsia="Times New Roman"/>
          <w:sz w:val="24"/>
          <w:szCs w:val="24"/>
          <w:lang w:val="pt-BR"/>
        </w:rPr>
        <w:t>as</w:t>
      </w:r>
      <w:r w:rsidRPr="00F74393">
        <w:rPr>
          <w:rFonts w:eastAsia="Times New Roman"/>
          <w:spacing w:val="1"/>
          <w:sz w:val="24"/>
          <w:szCs w:val="24"/>
          <w:lang w:val="pt-BR"/>
        </w:rPr>
        <w:t xml:space="preserve"> </w:t>
      </w:r>
      <w:r w:rsidRPr="00F74393">
        <w:rPr>
          <w:rFonts w:eastAsia="Times New Roman"/>
          <w:sz w:val="24"/>
          <w:szCs w:val="24"/>
          <w:lang w:val="pt-BR"/>
        </w:rPr>
        <w:t>características</w:t>
      </w:r>
      <w:r w:rsidRPr="00F74393">
        <w:rPr>
          <w:rFonts w:eastAsia="Times New Roman"/>
          <w:spacing w:val="1"/>
          <w:sz w:val="24"/>
          <w:szCs w:val="24"/>
          <w:lang w:val="pt-BR"/>
        </w:rPr>
        <w:t xml:space="preserve"> </w:t>
      </w:r>
      <w:r w:rsidRPr="00F74393">
        <w:rPr>
          <w:rFonts w:eastAsia="Times New Roman"/>
          <w:sz w:val="24"/>
          <w:szCs w:val="24"/>
          <w:lang w:val="pt-BR"/>
        </w:rPr>
        <w:t>mínimas</w:t>
      </w:r>
      <w:r w:rsidRPr="00F74393">
        <w:rPr>
          <w:rFonts w:eastAsia="Times New Roman"/>
          <w:spacing w:val="1"/>
          <w:sz w:val="24"/>
          <w:szCs w:val="24"/>
          <w:lang w:val="pt-BR"/>
        </w:rPr>
        <w:t xml:space="preserve"> </w:t>
      </w:r>
      <w:r w:rsidRPr="00F74393">
        <w:rPr>
          <w:rFonts w:eastAsia="Times New Roman"/>
          <w:sz w:val="24"/>
          <w:szCs w:val="24"/>
          <w:lang w:val="pt-BR"/>
        </w:rPr>
        <w:t>de</w:t>
      </w:r>
      <w:r w:rsidRPr="00F74393">
        <w:rPr>
          <w:rFonts w:eastAsia="Times New Roman"/>
          <w:spacing w:val="-57"/>
          <w:sz w:val="24"/>
          <w:szCs w:val="24"/>
          <w:lang w:val="pt-BR"/>
        </w:rPr>
        <w:t xml:space="preserve"> </w:t>
      </w:r>
      <w:r w:rsidRPr="00F74393">
        <w:rPr>
          <w:rFonts w:eastAsia="Times New Roman"/>
          <w:sz w:val="24"/>
          <w:szCs w:val="24"/>
          <w:lang w:val="pt-BR"/>
        </w:rPr>
        <w:t>desempenho. Também serão aceitos equipamentos com componentes em regime de OEM (</w:t>
      </w:r>
      <w:r w:rsidRPr="00F74393">
        <w:rPr>
          <w:rFonts w:eastAsia="Times New Roman"/>
          <w:i/>
          <w:iCs/>
          <w:sz w:val="24"/>
          <w:szCs w:val="24"/>
          <w:lang w:val="pt-BR"/>
        </w:rPr>
        <w:t>Original</w:t>
      </w:r>
      <w:r w:rsidRPr="00F74393">
        <w:rPr>
          <w:rFonts w:eastAsia="Times New Roman"/>
          <w:i/>
          <w:iCs/>
          <w:spacing w:val="-3"/>
          <w:sz w:val="24"/>
          <w:szCs w:val="24"/>
          <w:lang w:val="pt-BR"/>
        </w:rPr>
        <w:t xml:space="preserve"> </w:t>
      </w:r>
      <w:r w:rsidRPr="00F74393">
        <w:rPr>
          <w:rFonts w:eastAsia="Times New Roman"/>
          <w:i/>
          <w:iCs/>
          <w:sz w:val="24"/>
          <w:szCs w:val="24"/>
          <w:lang w:val="pt-BR"/>
        </w:rPr>
        <w:t>Equipment</w:t>
      </w:r>
      <w:r w:rsidRPr="00F74393">
        <w:rPr>
          <w:rFonts w:eastAsia="Times New Roman"/>
          <w:i/>
          <w:iCs/>
          <w:spacing w:val="-3"/>
          <w:sz w:val="24"/>
          <w:szCs w:val="24"/>
          <w:lang w:val="pt-BR"/>
        </w:rPr>
        <w:t xml:space="preserve"> </w:t>
      </w:r>
      <w:r w:rsidRPr="00F74393">
        <w:rPr>
          <w:rFonts w:eastAsia="Times New Roman"/>
          <w:i/>
          <w:iCs/>
          <w:sz w:val="24"/>
          <w:szCs w:val="24"/>
          <w:lang w:val="pt-BR"/>
        </w:rPr>
        <w:t>Manufacturer,</w:t>
      </w:r>
      <w:r w:rsidRPr="00F74393">
        <w:rPr>
          <w:rFonts w:eastAsia="Times New Roman"/>
          <w:i/>
          <w:iCs/>
          <w:spacing w:val="-1"/>
          <w:sz w:val="24"/>
          <w:szCs w:val="24"/>
          <w:lang w:val="pt-BR"/>
        </w:rPr>
        <w:t xml:space="preserve"> </w:t>
      </w:r>
      <w:r w:rsidRPr="00F74393">
        <w:rPr>
          <w:rFonts w:eastAsia="Times New Roman"/>
          <w:i/>
          <w:iCs/>
          <w:sz w:val="24"/>
          <w:szCs w:val="24"/>
          <w:lang w:val="pt-BR"/>
        </w:rPr>
        <w:t>ou</w:t>
      </w:r>
      <w:r w:rsidRPr="00F74393">
        <w:rPr>
          <w:rFonts w:eastAsia="Times New Roman"/>
          <w:i/>
          <w:iCs/>
          <w:spacing w:val="-2"/>
          <w:sz w:val="24"/>
          <w:szCs w:val="24"/>
          <w:lang w:val="pt-BR"/>
        </w:rPr>
        <w:t xml:space="preserve"> </w:t>
      </w:r>
      <w:r w:rsidRPr="00F74393">
        <w:rPr>
          <w:rFonts w:eastAsia="Times New Roman"/>
          <w:i/>
          <w:iCs/>
          <w:sz w:val="24"/>
          <w:szCs w:val="24"/>
          <w:lang w:val="pt-BR"/>
        </w:rPr>
        <w:t>“Fabricante</w:t>
      </w:r>
      <w:r w:rsidRPr="00F74393">
        <w:rPr>
          <w:rFonts w:eastAsia="Times New Roman"/>
          <w:i/>
          <w:iCs/>
          <w:spacing w:val="-2"/>
          <w:sz w:val="24"/>
          <w:szCs w:val="24"/>
          <w:lang w:val="pt-BR"/>
        </w:rPr>
        <w:t xml:space="preserve"> </w:t>
      </w:r>
      <w:r w:rsidRPr="00F74393">
        <w:rPr>
          <w:rFonts w:eastAsia="Times New Roman"/>
          <w:i/>
          <w:iCs/>
          <w:sz w:val="24"/>
          <w:szCs w:val="24"/>
          <w:lang w:val="pt-BR"/>
        </w:rPr>
        <w:t>Original</w:t>
      </w:r>
      <w:r w:rsidRPr="00F74393">
        <w:rPr>
          <w:rFonts w:eastAsia="Times New Roman"/>
          <w:i/>
          <w:iCs/>
          <w:spacing w:val="-3"/>
          <w:sz w:val="24"/>
          <w:szCs w:val="24"/>
          <w:lang w:val="pt-BR"/>
        </w:rPr>
        <w:t xml:space="preserve"> </w:t>
      </w:r>
      <w:r w:rsidRPr="00F74393">
        <w:rPr>
          <w:rFonts w:eastAsia="Times New Roman"/>
          <w:i/>
          <w:iCs/>
          <w:sz w:val="24"/>
          <w:szCs w:val="24"/>
          <w:lang w:val="pt-BR"/>
        </w:rPr>
        <w:t>do</w:t>
      </w:r>
      <w:r w:rsidRPr="00F74393">
        <w:rPr>
          <w:rFonts w:eastAsia="Times New Roman"/>
          <w:i/>
          <w:iCs/>
          <w:spacing w:val="-1"/>
          <w:sz w:val="24"/>
          <w:szCs w:val="24"/>
          <w:lang w:val="pt-BR"/>
        </w:rPr>
        <w:t xml:space="preserve"> </w:t>
      </w:r>
      <w:r w:rsidRPr="00F74393">
        <w:rPr>
          <w:rFonts w:eastAsia="Times New Roman"/>
          <w:i/>
          <w:iCs/>
          <w:sz w:val="24"/>
          <w:szCs w:val="24"/>
          <w:lang w:val="pt-BR"/>
        </w:rPr>
        <w:t>Equipamento”</w:t>
      </w:r>
      <w:r w:rsidRPr="00F74393">
        <w:rPr>
          <w:rFonts w:eastAsia="Times New Roman"/>
          <w:sz w:val="24"/>
          <w:szCs w:val="24"/>
          <w:lang w:val="pt-BR"/>
        </w:rPr>
        <w:t>)</w:t>
      </w:r>
    </w:p>
    <w:p w14:paraId="221FEAFD" w14:textId="77777777" w:rsidR="00380381" w:rsidRPr="00F74393" w:rsidRDefault="00380381" w:rsidP="00F74393">
      <w:pPr>
        <w:pStyle w:val="PargrafodaLista"/>
        <w:tabs>
          <w:tab w:val="left" w:pos="907"/>
        </w:tabs>
        <w:spacing w:before="5"/>
        <w:ind w:left="426" w:right="476"/>
        <w:jc w:val="both"/>
        <w:rPr>
          <w:rFonts w:eastAsia="Times New Roman"/>
          <w:sz w:val="24"/>
          <w:szCs w:val="24"/>
          <w:lang w:val="pt-BR"/>
        </w:rPr>
      </w:pPr>
    </w:p>
    <w:p w14:paraId="642C135F" w14:textId="2D563097" w:rsidR="00F873C6" w:rsidRPr="00F74393" w:rsidRDefault="00CB5E4B" w:rsidP="00F74393">
      <w:pPr>
        <w:pStyle w:val="PargrafodaLista"/>
        <w:numPr>
          <w:ilvl w:val="1"/>
          <w:numId w:val="42"/>
        </w:numPr>
        <w:tabs>
          <w:tab w:val="left" w:pos="897"/>
        </w:tabs>
        <w:spacing w:before="90"/>
        <w:ind w:left="426" w:right="476" w:firstLine="0"/>
        <w:jc w:val="both"/>
        <w:rPr>
          <w:sz w:val="24"/>
          <w:szCs w:val="24"/>
          <w:lang w:val="pt-BR"/>
        </w:rPr>
      </w:pPr>
      <w:r w:rsidRPr="00F74393">
        <w:rPr>
          <w:rFonts w:eastAsia="Times New Roman"/>
          <w:sz w:val="24"/>
          <w:szCs w:val="24"/>
          <w:lang w:val="pt-BR"/>
        </w:rPr>
        <w:t>Seguindo o entendimento do TCU de que “</w:t>
      </w:r>
      <w:r w:rsidRPr="00F74393">
        <w:rPr>
          <w:rFonts w:eastAsia="Times New Roman"/>
          <w:i/>
          <w:iCs/>
          <w:sz w:val="24"/>
          <w:szCs w:val="24"/>
          <w:lang w:val="pt-BR"/>
        </w:rPr>
        <w:t>é admissível a flexibilização de critério de</w:t>
      </w:r>
      <w:r w:rsidRPr="00F74393">
        <w:rPr>
          <w:rFonts w:eastAsia="Times New Roman"/>
          <w:i/>
          <w:iCs/>
          <w:spacing w:val="1"/>
          <w:sz w:val="24"/>
          <w:szCs w:val="24"/>
          <w:lang w:val="pt-BR"/>
        </w:rPr>
        <w:t xml:space="preserve"> </w:t>
      </w:r>
      <w:r w:rsidRPr="00F74393">
        <w:rPr>
          <w:rFonts w:eastAsia="Times New Roman"/>
          <w:i/>
          <w:iCs/>
          <w:sz w:val="24"/>
          <w:szCs w:val="24"/>
          <w:lang w:val="pt-BR"/>
        </w:rPr>
        <w:t>julgamento da proposta, na hipótese em que o produto ofertado apresentar qualidade</w:t>
      </w:r>
      <w:r w:rsidRPr="00F74393">
        <w:rPr>
          <w:rFonts w:eastAsia="Times New Roman"/>
          <w:i/>
          <w:iCs/>
          <w:spacing w:val="1"/>
          <w:sz w:val="24"/>
          <w:szCs w:val="24"/>
          <w:lang w:val="pt-BR"/>
        </w:rPr>
        <w:t xml:space="preserve"> </w:t>
      </w:r>
      <w:r w:rsidRPr="00F74393">
        <w:rPr>
          <w:rFonts w:eastAsia="Times New Roman"/>
          <w:i/>
          <w:iCs/>
          <w:sz w:val="24"/>
          <w:szCs w:val="24"/>
          <w:lang w:val="pt-BR"/>
        </w:rPr>
        <w:t>superior à especificada no edital, não tiver havido prejuízo para a competitividade do</w:t>
      </w:r>
      <w:r w:rsidRPr="00F74393">
        <w:rPr>
          <w:rFonts w:eastAsia="Times New Roman"/>
          <w:i/>
          <w:iCs/>
          <w:spacing w:val="1"/>
          <w:sz w:val="24"/>
          <w:szCs w:val="24"/>
          <w:lang w:val="pt-BR"/>
        </w:rPr>
        <w:t xml:space="preserve"> </w:t>
      </w:r>
      <w:r w:rsidRPr="00F74393">
        <w:rPr>
          <w:rFonts w:eastAsia="Times New Roman"/>
          <w:i/>
          <w:iCs/>
          <w:sz w:val="24"/>
          <w:szCs w:val="24"/>
          <w:lang w:val="pt-BR"/>
        </w:rPr>
        <w:t>certame e o preço obtido revelar-se vantajoso para a administração</w:t>
      </w:r>
      <w:r w:rsidRPr="00F74393">
        <w:rPr>
          <w:rFonts w:eastAsia="Times New Roman"/>
          <w:sz w:val="24"/>
          <w:szCs w:val="24"/>
          <w:lang w:val="pt-BR"/>
        </w:rPr>
        <w:t>” (</w:t>
      </w:r>
      <w:r w:rsidRPr="00F74393">
        <w:rPr>
          <w:rFonts w:eastAsia="Times New Roman"/>
          <w:i/>
          <w:iCs/>
          <w:sz w:val="24"/>
          <w:szCs w:val="24"/>
          <w:lang w:val="pt-BR"/>
        </w:rPr>
        <w:t>Acórdão 394/2013-</w:t>
      </w:r>
      <w:r w:rsidRPr="00F74393">
        <w:rPr>
          <w:rFonts w:eastAsia="Times New Roman"/>
          <w:i/>
          <w:iCs/>
          <w:spacing w:val="1"/>
          <w:sz w:val="24"/>
          <w:szCs w:val="24"/>
          <w:lang w:val="pt-BR"/>
        </w:rPr>
        <w:t xml:space="preserve"> </w:t>
      </w:r>
      <w:r w:rsidRPr="00F74393">
        <w:rPr>
          <w:rFonts w:eastAsia="Times New Roman"/>
          <w:i/>
          <w:iCs/>
          <w:sz w:val="24"/>
          <w:szCs w:val="24"/>
          <w:lang w:val="pt-BR"/>
        </w:rPr>
        <w:t>Plenário,</w:t>
      </w:r>
      <w:r w:rsidRPr="00F74393">
        <w:rPr>
          <w:rFonts w:eastAsia="Times New Roman"/>
          <w:i/>
          <w:iCs/>
          <w:spacing w:val="1"/>
          <w:sz w:val="24"/>
          <w:szCs w:val="24"/>
          <w:lang w:val="pt-BR"/>
        </w:rPr>
        <w:t xml:space="preserve"> </w:t>
      </w:r>
      <w:r w:rsidRPr="00F74393">
        <w:rPr>
          <w:rFonts w:eastAsia="Times New Roman"/>
          <w:i/>
          <w:iCs/>
          <w:sz w:val="24"/>
          <w:szCs w:val="24"/>
          <w:lang w:val="pt-BR"/>
        </w:rPr>
        <w:t>TC</w:t>
      </w:r>
      <w:r w:rsidRPr="00F74393">
        <w:rPr>
          <w:rFonts w:eastAsia="Times New Roman"/>
          <w:i/>
          <w:iCs/>
          <w:spacing w:val="1"/>
          <w:sz w:val="24"/>
          <w:szCs w:val="24"/>
          <w:lang w:val="pt-BR"/>
        </w:rPr>
        <w:t xml:space="preserve"> </w:t>
      </w:r>
      <w:r w:rsidRPr="00F74393">
        <w:rPr>
          <w:rFonts w:eastAsia="Times New Roman"/>
          <w:i/>
          <w:iCs/>
          <w:sz w:val="24"/>
          <w:szCs w:val="24"/>
          <w:lang w:val="pt-BR"/>
        </w:rPr>
        <w:t>044.822/2012-0,</w:t>
      </w:r>
      <w:r w:rsidRPr="00F74393">
        <w:rPr>
          <w:rFonts w:eastAsia="Times New Roman"/>
          <w:i/>
          <w:iCs/>
          <w:spacing w:val="1"/>
          <w:sz w:val="24"/>
          <w:szCs w:val="24"/>
          <w:lang w:val="pt-BR"/>
        </w:rPr>
        <w:t xml:space="preserve"> </w:t>
      </w:r>
      <w:r w:rsidRPr="00F74393">
        <w:rPr>
          <w:rFonts w:eastAsia="Times New Roman"/>
          <w:i/>
          <w:iCs/>
          <w:sz w:val="24"/>
          <w:szCs w:val="24"/>
          <w:lang w:val="pt-BR"/>
        </w:rPr>
        <w:t>relator</w:t>
      </w:r>
      <w:r w:rsidRPr="00F74393">
        <w:rPr>
          <w:rFonts w:eastAsia="Times New Roman"/>
          <w:i/>
          <w:iCs/>
          <w:spacing w:val="1"/>
          <w:sz w:val="24"/>
          <w:szCs w:val="24"/>
          <w:lang w:val="pt-BR"/>
        </w:rPr>
        <w:t xml:space="preserve"> </w:t>
      </w:r>
      <w:r w:rsidRPr="00F74393">
        <w:rPr>
          <w:rFonts w:eastAsia="Times New Roman"/>
          <w:i/>
          <w:iCs/>
          <w:sz w:val="24"/>
          <w:szCs w:val="24"/>
          <w:lang w:val="pt-BR"/>
        </w:rPr>
        <w:t>Ministro</w:t>
      </w:r>
      <w:r w:rsidRPr="00F74393">
        <w:rPr>
          <w:rFonts w:eastAsia="Times New Roman"/>
          <w:i/>
          <w:iCs/>
          <w:spacing w:val="1"/>
          <w:sz w:val="24"/>
          <w:szCs w:val="24"/>
          <w:lang w:val="pt-BR"/>
        </w:rPr>
        <w:t xml:space="preserve"> </w:t>
      </w:r>
      <w:r w:rsidRPr="00F74393">
        <w:rPr>
          <w:rFonts w:eastAsia="Times New Roman"/>
          <w:i/>
          <w:iCs/>
          <w:sz w:val="24"/>
          <w:szCs w:val="24"/>
          <w:lang w:val="pt-BR"/>
        </w:rPr>
        <w:t>Raimundo</w:t>
      </w:r>
      <w:r w:rsidRPr="00F74393">
        <w:rPr>
          <w:rFonts w:eastAsia="Times New Roman"/>
          <w:i/>
          <w:iCs/>
          <w:spacing w:val="1"/>
          <w:sz w:val="24"/>
          <w:szCs w:val="24"/>
          <w:lang w:val="pt-BR"/>
        </w:rPr>
        <w:t xml:space="preserve"> </w:t>
      </w:r>
      <w:r w:rsidRPr="00F74393">
        <w:rPr>
          <w:rFonts w:eastAsia="Times New Roman"/>
          <w:i/>
          <w:iCs/>
          <w:sz w:val="24"/>
          <w:szCs w:val="24"/>
          <w:lang w:val="pt-BR"/>
        </w:rPr>
        <w:t>Carreiro,</w:t>
      </w:r>
      <w:r w:rsidRPr="00F74393">
        <w:rPr>
          <w:rFonts w:eastAsia="Times New Roman"/>
          <w:i/>
          <w:iCs/>
          <w:spacing w:val="1"/>
          <w:sz w:val="24"/>
          <w:szCs w:val="24"/>
          <w:lang w:val="pt-BR"/>
        </w:rPr>
        <w:t xml:space="preserve"> </w:t>
      </w:r>
      <w:r w:rsidRPr="00F74393">
        <w:rPr>
          <w:rFonts w:eastAsia="Times New Roman"/>
          <w:i/>
          <w:iCs/>
          <w:sz w:val="24"/>
          <w:szCs w:val="24"/>
          <w:lang w:val="pt-BR"/>
        </w:rPr>
        <w:t>6.3.2013</w:t>
      </w:r>
      <w:r w:rsidRPr="00F74393">
        <w:rPr>
          <w:rFonts w:eastAsia="Times New Roman"/>
          <w:sz w:val="24"/>
          <w:szCs w:val="24"/>
          <w:lang w:val="pt-BR"/>
        </w:rPr>
        <w:t>),</w:t>
      </w:r>
      <w:r w:rsidRPr="00F74393">
        <w:rPr>
          <w:rFonts w:eastAsia="Times New Roman"/>
          <w:spacing w:val="1"/>
          <w:sz w:val="24"/>
          <w:szCs w:val="24"/>
          <w:lang w:val="pt-BR"/>
        </w:rPr>
        <w:t xml:space="preserve"> </w:t>
      </w:r>
      <w:r w:rsidRPr="00F74393">
        <w:rPr>
          <w:rFonts w:eastAsia="Times New Roman"/>
          <w:sz w:val="24"/>
          <w:szCs w:val="24"/>
          <w:lang w:val="pt-BR"/>
        </w:rPr>
        <w:t>se</w:t>
      </w:r>
      <w:r w:rsidRPr="00F74393">
        <w:rPr>
          <w:rFonts w:eastAsia="Times New Roman"/>
          <w:spacing w:val="60"/>
          <w:sz w:val="24"/>
          <w:szCs w:val="24"/>
          <w:lang w:val="pt-BR"/>
        </w:rPr>
        <w:t xml:space="preserve"> </w:t>
      </w:r>
      <w:r w:rsidRPr="00F74393">
        <w:rPr>
          <w:rFonts w:eastAsia="Times New Roman"/>
          <w:sz w:val="24"/>
          <w:szCs w:val="24"/>
          <w:lang w:val="pt-BR"/>
        </w:rPr>
        <w:t>o</w:t>
      </w:r>
      <w:r w:rsidRPr="00F74393">
        <w:rPr>
          <w:rFonts w:eastAsia="Times New Roman"/>
          <w:spacing w:val="1"/>
          <w:sz w:val="24"/>
          <w:szCs w:val="24"/>
          <w:lang w:val="pt-BR"/>
        </w:rPr>
        <w:t xml:space="preserve"> </w:t>
      </w:r>
      <w:r w:rsidRPr="00F74393">
        <w:rPr>
          <w:rFonts w:eastAsia="Times New Roman"/>
          <w:sz w:val="24"/>
          <w:szCs w:val="24"/>
          <w:lang w:val="pt-BR"/>
        </w:rPr>
        <w:t xml:space="preserve">produto ofertado atender os pressupostos </w:t>
      </w:r>
      <w:r w:rsidRPr="00F74393">
        <w:rPr>
          <w:rFonts w:eastAsia="Times New Roman"/>
          <w:sz w:val="24"/>
          <w:szCs w:val="24"/>
          <w:lang w:val="pt-BR"/>
        </w:rPr>
        <w:lastRenderedPageBreak/>
        <w:t>elencados nesse Acórdão, ou seja, (a) o produto</w:t>
      </w:r>
      <w:r w:rsidRPr="00F74393">
        <w:rPr>
          <w:rFonts w:eastAsia="Times New Roman"/>
          <w:spacing w:val="1"/>
          <w:sz w:val="24"/>
          <w:szCs w:val="24"/>
          <w:lang w:val="pt-BR"/>
        </w:rPr>
        <w:t xml:space="preserve"> </w:t>
      </w:r>
      <w:r w:rsidRPr="00F74393">
        <w:rPr>
          <w:rFonts w:eastAsia="Times New Roman"/>
          <w:sz w:val="24"/>
          <w:szCs w:val="24"/>
          <w:lang w:val="pt-BR"/>
        </w:rPr>
        <w:t>ofertado é superior, (b) não haver prejuízo à competitividade e (c) o preço resultante for</w:t>
      </w:r>
      <w:r w:rsidRPr="00F74393">
        <w:rPr>
          <w:rFonts w:eastAsia="Times New Roman"/>
          <w:spacing w:val="1"/>
          <w:sz w:val="24"/>
          <w:szCs w:val="24"/>
          <w:lang w:val="pt-BR"/>
        </w:rPr>
        <w:t xml:space="preserve"> </w:t>
      </w:r>
      <w:r w:rsidRPr="00F74393">
        <w:rPr>
          <w:rFonts w:eastAsia="Times New Roman"/>
          <w:sz w:val="24"/>
          <w:szCs w:val="24"/>
          <w:lang w:val="pt-BR"/>
        </w:rPr>
        <w:t>vantajoso</w:t>
      </w:r>
      <w:r w:rsidRPr="00F74393">
        <w:rPr>
          <w:rFonts w:eastAsia="Times New Roman"/>
          <w:spacing w:val="-4"/>
          <w:sz w:val="24"/>
          <w:szCs w:val="24"/>
          <w:lang w:val="pt-BR"/>
        </w:rPr>
        <w:t xml:space="preserve"> </w:t>
      </w:r>
      <w:r w:rsidRPr="00F74393">
        <w:rPr>
          <w:rFonts w:eastAsia="Times New Roman"/>
          <w:sz w:val="24"/>
          <w:szCs w:val="24"/>
          <w:lang w:val="pt-BR"/>
        </w:rPr>
        <w:t>à</w:t>
      </w:r>
      <w:r w:rsidRPr="00F74393">
        <w:rPr>
          <w:rFonts w:eastAsia="Times New Roman"/>
          <w:spacing w:val="-4"/>
          <w:sz w:val="24"/>
          <w:szCs w:val="24"/>
          <w:lang w:val="pt-BR"/>
        </w:rPr>
        <w:t xml:space="preserve"> </w:t>
      </w:r>
      <w:r w:rsidRPr="00F74393">
        <w:rPr>
          <w:rFonts w:eastAsia="Times New Roman"/>
          <w:sz w:val="24"/>
          <w:szCs w:val="24"/>
          <w:lang w:val="pt-BR"/>
        </w:rPr>
        <w:t>Administração,</w:t>
      </w:r>
      <w:r w:rsidRPr="00F74393">
        <w:rPr>
          <w:rFonts w:eastAsia="Times New Roman"/>
          <w:spacing w:val="-4"/>
          <w:sz w:val="24"/>
          <w:szCs w:val="24"/>
          <w:lang w:val="pt-BR"/>
        </w:rPr>
        <w:t xml:space="preserve"> </w:t>
      </w:r>
      <w:r w:rsidRPr="00F74393">
        <w:rPr>
          <w:rFonts w:eastAsia="Times New Roman"/>
          <w:sz w:val="24"/>
          <w:szCs w:val="24"/>
          <w:lang w:val="pt-BR"/>
        </w:rPr>
        <w:t>comprovados</w:t>
      </w:r>
      <w:r w:rsidRPr="00F74393">
        <w:rPr>
          <w:rFonts w:eastAsia="Times New Roman"/>
          <w:spacing w:val="-4"/>
          <w:sz w:val="24"/>
          <w:szCs w:val="24"/>
          <w:lang w:val="pt-BR"/>
        </w:rPr>
        <w:t xml:space="preserve"> </w:t>
      </w:r>
      <w:r w:rsidRPr="00F74393">
        <w:rPr>
          <w:rFonts w:eastAsia="Times New Roman"/>
          <w:sz w:val="24"/>
          <w:szCs w:val="24"/>
          <w:lang w:val="pt-BR"/>
        </w:rPr>
        <w:t>por</w:t>
      </w:r>
      <w:r w:rsidRPr="00F74393">
        <w:rPr>
          <w:rFonts w:eastAsia="Times New Roman"/>
          <w:spacing w:val="-3"/>
          <w:sz w:val="24"/>
          <w:szCs w:val="24"/>
          <w:lang w:val="pt-BR"/>
        </w:rPr>
        <w:t xml:space="preserve"> </w:t>
      </w:r>
      <w:r w:rsidRPr="00F74393">
        <w:rPr>
          <w:rFonts w:eastAsia="Times New Roman"/>
          <w:sz w:val="24"/>
          <w:szCs w:val="24"/>
          <w:lang w:val="pt-BR"/>
        </w:rPr>
        <w:t>meio</w:t>
      </w:r>
      <w:r w:rsidRPr="00F74393">
        <w:rPr>
          <w:rFonts w:eastAsia="Times New Roman"/>
          <w:spacing w:val="-4"/>
          <w:sz w:val="24"/>
          <w:szCs w:val="24"/>
          <w:lang w:val="pt-BR"/>
        </w:rPr>
        <w:t xml:space="preserve"> </w:t>
      </w:r>
      <w:r w:rsidRPr="00F74393">
        <w:rPr>
          <w:rFonts w:eastAsia="Times New Roman"/>
          <w:sz w:val="24"/>
          <w:szCs w:val="24"/>
          <w:lang w:val="pt-BR"/>
        </w:rPr>
        <w:t>de</w:t>
      </w:r>
      <w:r w:rsidRPr="00F74393">
        <w:rPr>
          <w:rFonts w:eastAsia="Times New Roman"/>
          <w:spacing w:val="-3"/>
          <w:sz w:val="24"/>
          <w:szCs w:val="24"/>
          <w:lang w:val="pt-BR"/>
        </w:rPr>
        <w:t xml:space="preserve"> </w:t>
      </w:r>
      <w:r w:rsidRPr="00F74393">
        <w:rPr>
          <w:rFonts w:eastAsia="Times New Roman"/>
          <w:sz w:val="24"/>
          <w:szCs w:val="24"/>
          <w:lang w:val="pt-BR"/>
        </w:rPr>
        <w:t>diligências,</w:t>
      </w:r>
      <w:r w:rsidRPr="00F74393">
        <w:rPr>
          <w:rFonts w:eastAsia="Times New Roman"/>
          <w:spacing w:val="-4"/>
          <w:sz w:val="24"/>
          <w:szCs w:val="24"/>
          <w:lang w:val="pt-BR"/>
        </w:rPr>
        <w:t xml:space="preserve"> </w:t>
      </w:r>
      <w:r w:rsidRPr="00F74393">
        <w:rPr>
          <w:rFonts w:eastAsia="Times New Roman"/>
          <w:sz w:val="24"/>
          <w:szCs w:val="24"/>
          <w:lang w:val="pt-BR"/>
        </w:rPr>
        <w:t>estes</w:t>
      </w:r>
      <w:r w:rsidRPr="00F74393">
        <w:rPr>
          <w:rFonts w:eastAsia="Times New Roman"/>
          <w:spacing w:val="-4"/>
          <w:sz w:val="24"/>
          <w:szCs w:val="24"/>
          <w:lang w:val="pt-BR"/>
        </w:rPr>
        <w:t xml:space="preserve"> </w:t>
      </w:r>
      <w:r w:rsidRPr="00F74393">
        <w:rPr>
          <w:rFonts w:eastAsia="Times New Roman"/>
          <w:sz w:val="24"/>
          <w:szCs w:val="24"/>
          <w:lang w:val="pt-BR"/>
        </w:rPr>
        <w:t>poderão</w:t>
      </w:r>
      <w:r w:rsidRPr="00F74393">
        <w:rPr>
          <w:rFonts w:eastAsia="Times New Roman"/>
          <w:spacing w:val="-3"/>
          <w:sz w:val="24"/>
          <w:szCs w:val="24"/>
          <w:lang w:val="pt-BR"/>
        </w:rPr>
        <w:t xml:space="preserve"> </w:t>
      </w:r>
      <w:r w:rsidRPr="00F74393">
        <w:rPr>
          <w:rFonts w:eastAsia="Times New Roman"/>
          <w:sz w:val="24"/>
          <w:szCs w:val="24"/>
          <w:lang w:val="pt-BR"/>
        </w:rPr>
        <w:t>ser</w:t>
      </w:r>
      <w:r w:rsidRPr="00F74393">
        <w:rPr>
          <w:rFonts w:eastAsia="Times New Roman"/>
          <w:spacing w:val="-4"/>
          <w:sz w:val="24"/>
          <w:szCs w:val="24"/>
          <w:lang w:val="pt-BR"/>
        </w:rPr>
        <w:t xml:space="preserve"> </w:t>
      </w:r>
      <w:r w:rsidRPr="00F74393">
        <w:rPr>
          <w:rFonts w:eastAsia="Times New Roman"/>
          <w:sz w:val="24"/>
          <w:szCs w:val="24"/>
          <w:lang w:val="pt-BR"/>
        </w:rPr>
        <w:t>aceitos</w:t>
      </w:r>
      <w:r w:rsidR="006D04D6" w:rsidRPr="00F74393">
        <w:rPr>
          <w:rFonts w:eastAsia="Times New Roman"/>
          <w:sz w:val="24"/>
          <w:szCs w:val="24"/>
          <w:lang w:val="pt-BR"/>
        </w:rPr>
        <w:t>.</w:t>
      </w:r>
    </w:p>
    <w:p w14:paraId="642C1360" w14:textId="77777777" w:rsidR="00F873C6" w:rsidRPr="00F74393" w:rsidRDefault="00CB5E4B" w:rsidP="00F74393">
      <w:pPr>
        <w:pStyle w:val="PargrafodaLista"/>
        <w:numPr>
          <w:ilvl w:val="1"/>
          <w:numId w:val="42"/>
        </w:numPr>
        <w:tabs>
          <w:tab w:val="left" w:pos="896"/>
        </w:tabs>
        <w:spacing w:before="201"/>
        <w:ind w:left="426" w:right="476" w:firstLine="0"/>
        <w:jc w:val="both"/>
        <w:rPr>
          <w:sz w:val="24"/>
          <w:szCs w:val="24"/>
          <w:lang w:val="pt-BR"/>
        </w:rPr>
      </w:pPr>
      <w:r w:rsidRPr="00F74393">
        <w:rPr>
          <w:rFonts w:eastAsia="Times New Roman"/>
          <w:sz w:val="24"/>
          <w:szCs w:val="24"/>
          <w:lang w:val="pt-BR"/>
        </w:rPr>
        <w:t>Os bens objeto da aquisição estão dentro da padronização seguida pelo órgão, conforme</w:t>
      </w:r>
      <w:r w:rsidRPr="00F74393">
        <w:rPr>
          <w:rFonts w:eastAsia="Times New Roman"/>
          <w:spacing w:val="1"/>
          <w:sz w:val="24"/>
          <w:szCs w:val="24"/>
          <w:lang w:val="pt-BR"/>
        </w:rPr>
        <w:t xml:space="preserve"> </w:t>
      </w:r>
      <w:r w:rsidRPr="00F74393">
        <w:rPr>
          <w:rFonts w:eastAsia="Times New Roman"/>
          <w:sz w:val="24"/>
          <w:szCs w:val="24"/>
          <w:lang w:val="pt-BR"/>
        </w:rPr>
        <w:t>especificações técnicas e requisitos de desempenho constantes do Catálogo Unificado de</w:t>
      </w:r>
      <w:r w:rsidRPr="00F74393">
        <w:rPr>
          <w:rFonts w:eastAsia="Times New Roman"/>
          <w:spacing w:val="1"/>
          <w:sz w:val="24"/>
          <w:szCs w:val="24"/>
          <w:lang w:val="pt-BR"/>
        </w:rPr>
        <w:t xml:space="preserve"> </w:t>
      </w:r>
      <w:r w:rsidRPr="00F74393">
        <w:rPr>
          <w:rFonts w:eastAsia="Times New Roman"/>
          <w:sz w:val="24"/>
          <w:szCs w:val="24"/>
          <w:lang w:val="pt-BR"/>
        </w:rPr>
        <w:t>Materiais</w:t>
      </w:r>
      <w:r w:rsidRPr="00F74393">
        <w:rPr>
          <w:rFonts w:eastAsia="Times New Roman"/>
          <w:spacing w:val="1"/>
          <w:sz w:val="24"/>
          <w:szCs w:val="24"/>
          <w:lang w:val="pt-BR"/>
        </w:rPr>
        <w:t xml:space="preserve"> </w:t>
      </w:r>
      <w:r w:rsidRPr="00F74393">
        <w:rPr>
          <w:rFonts w:eastAsia="Times New Roman"/>
          <w:sz w:val="24"/>
          <w:szCs w:val="24"/>
          <w:lang w:val="pt-BR"/>
        </w:rPr>
        <w:t>-</w:t>
      </w:r>
      <w:r w:rsidRPr="00F74393">
        <w:rPr>
          <w:rFonts w:eastAsia="Times New Roman"/>
          <w:spacing w:val="1"/>
          <w:sz w:val="24"/>
          <w:szCs w:val="24"/>
          <w:lang w:val="pt-BR"/>
        </w:rPr>
        <w:t xml:space="preserve"> </w:t>
      </w:r>
      <w:r w:rsidRPr="00F74393">
        <w:rPr>
          <w:rFonts w:eastAsia="Times New Roman"/>
          <w:sz w:val="24"/>
          <w:szCs w:val="24"/>
          <w:lang w:val="pt-BR"/>
        </w:rPr>
        <w:t>CATMAT</w:t>
      </w:r>
      <w:r w:rsidRPr="00F74393">
        <w:rPr>
          <w:rFonts w:eastAsia="Times New Roman"/>
          <w:spacing w:val="1"/>
          <w:sz w:val="24"/>
          <w:szCs w:val="24"/>
          <w:lang w:val="pt-BR"/>
        </w:rPr>
        <w:t xml:space="preserve"> </w:t>
      </w:r>
      <w:r w:rsidRPr="00F74393">
        <w:rPr>
          <w:rFonts w:eastAsia="Times New Roman"/>
          <w:sz w:val="24"/>
          <w:szCs w:val="24"/>
          <w:lang w:val="pt-BR"/>
        </w:rPr>
        <w:t>do</w:t>
      </w:r>
      <w:r w:rsidRPr="00F74393">
        <w:rPr>
          <w:rFonts w:eastAsia="Times New Roman"/>
          <w:spacing w:val="1"/>
          <w:sz w:val="24"/>
          <w:szCs w:val="24"/>
          <w:lang w:val="pt-BR"/>
        </w:rPr>
        <w:t xml:space="preserve"> </w:t>
      </w:r>
      <w:r w:rsidRPr="00F74393">
        <w:rPr>
          <w:rFonts w:eastAsia="Times New Roman"/>
          <w:sz w:val="24"/>
          <w:szCs w:val="24"/>
          <w:lang w:val="pt-BR"/>
        </w:rPr>
        <w:t>Sistema</w:t>
      </w:r>
      <w:r w:rsidRPr="00F74393">
        <w:rPr>
          <w:rFonts w:eastAsia="Times New Roman"/>
          <w:spacing w:val="1"/>
          <w:sz w:val="24"/>
          <w:szCs w:val="24"/>
          <w:lang w:val="pt-BR"/>
        </w:rPr>
        <w:t xml:space="preserve"> </w:t>
      </w:r>
      <w:r w:rsidRPr="00F74393">
        <w:rPr>
          <w:rFonts w:eastAsia="Times New Roman"/>
          <w:sz w:val="24"/>
          <w:szCs w:val="24"/>
          <w:lang w:val="pt-BR"/>
        </w:rPr>
        <w:t>Integrado</w:t>
      </w:r>
      <w:r w:rsidRPr="00F74393">
        <w:rPr>
          <w:rFonts w:eastAsia="Times New Roman"/>
          <w:spacing w:val="1"/>
          <w:sz w:val="24"/>
          <w:szCs w:val="24"/>
          <w:lang w:val="pt-BR"/>
        </w:rPr>
        <w:t xml:space="preserve"> </w:t>
      </w:r>
      <w:r w:rsidRPr="00F74393">
        <w:rPr>
          <w:rFonts w:eastAsia="Times New Roman"/>
          <w:sz w:val="24"/>
          <w:szCs w:val="24"/>
          <w:lang w:val="pt-BR"/>
        </w:rPr>
        <w:t>de</w:t>
      </w:r>
      <w:r w:rsidRPr="00F74393">
        <w:rPr>
          <w:rFonts w:eastAsia="Times New Roman"/>
          <w:spacing w:val="1"/>
          <w:sz w:val="24"/>
          <w:szCs w:val="24"/>
          <w:lang w:val="pt-BR"/>
        </w:rPr>
        <w:t xml:space="preserve"> </w:t>
      </w:r>
      <w:r w:rsidRPr="00F74393">
        <w:rPr>
          <w:rFonts w:eastAsia="Times New Roman"/>
          <w:sz w:val="24"/>
          <w:szCs w:val="24"/>
          <w:lang w:val="pt-BR"/>
        </w:rPr>
        <w:t>Administração</w:t>
      </w:r>
      <w:r w:rsidRPr="00F74393">
        <w:rPr>
          <w:rFonts w:eastAsia="Times New Roman"/>
          <w:spacing w:val="1"/>
          <w:sz w:val="24"/>
          <w:szCs w:val="24"/>
          <w:lang w:val="pt-BR"/>
        </w:rPr>
        <w:t xml:space="preserve"> </w:t>
      </w:r>
      <w:r w:rsidRPr="00F74393">
        <w:rPr>
          <w:rFonts w:eastAsia="Times New Roman"/>
          <w:sz w:val="24"/>
          <w:szCs w:val="24"/>
          <w:lang w:val="pt-BR"/>
        </w:rPr>
        <w:t>de</w:t>
      </w:r>
      <w:r w:rsidRPr="00F74393">
        <w:rPr>
          <w:rFonts w:eastAsia="Times New Roman"/>
          <w:spacing w:val="1"/>
          <w:sz w:val="24"/>
          <w:szCs w:val="24"/>
          <w:lang w:val="pt-BR"/>
        </w:rPr>
        <w:t xml:space="preserve"> </w:t>
      </w:r>
      <w:r w:rsidRPr="00F74393">
        <w:rPr>
          <w:rFonts w:eastAsia="Times New Roman"/>
          <w:sz w:val="24"/>
          <w:szCs w:val="24"/>
          <w:lang w:val="pt-BR"/>
        </w:rPr>
        <w:t>Serviços</w:t>
      </w:r>
      <w:r w:rsidRPr="00F74393">
        <w:rPr>
          <w:rFonts w:eastAsia="Times New Roman"/>
          <w:spacing w:val="1"/>
          <w:sz w:val="24"/>
          <w:szCs w:val="24"/>
          <w:lang w:val="pt-BR"/>
        </w:rPr>
        <w:t xml:space="preserve"> </w:t>
      </w:r>
      <w:r w:rsidRPr="00F74393">
        <w:rPr>
          <w:rFonts w:eastAsia="Times New Roman"/>
          <w:sz w:val="24"/>
          <w:szCs w:val="24"/>
          <w:lang w:val="pt-BR"/>
        </w:rPr>
        <w:t>Gerais</w:t>
      </w:r>
      <w:r w:rsidRPr="00F74393">
        <w:rPr>
          <w:rFonts w:eastAsia="Times New Roman"/>
          <w:spacing w:val="60"/>
          <w:sz w:val="24"/>
          <w:szCs w:val="24"/>
          <w:lang w:val="pt-BR"/>
        </w:rPr>
        <w:t xml:space="preserve"> </w:t>
      </w:r>
      <w:r w:rsidRPr="00F74393">
        <w:rPr>
          <w:rFonts w:eastAsia="Times New Roman"/>
          <w:sz w:val="24"/>
          <w:szCs w:val="24"/>
          <w:lang w:val="pt-BR"/>
        </w:rPr>
        <w:t>–</w:t>
      </w:r>
      <w:r w:rsidRPr="00F74393">
        <w:rPr>
          <w:rFonts w:eastAsia="Times New Roman"/>
          <w:spacing w:val="1"/>
          <w:sz w:val="24"/>
          <w:szCs w:val="24"/>
          <w:lang w:val="pt-BR"/>
        </w:rPr>
        <w:t xml:space="preserve"> </w:t>
      </w:r>
      <w:r w:rsidRPr="00F74393">
        <w:rPr>
          <w:rFonts w:eastAsia="Times New Roman"/>
          <w:sz w:val="24"/>
          <w:szCs w:val="24"/>
          <w:lang w:val="pt-BR"/>
        </w:rPr>
        <w:t>SIASG.</w:t>
      </w:r>
    </w:p>
    <w:p w14:paraId="642C1362" w14:textId="77777777" w:rsidR="00F873C6" w:rsidRPr="00F74393" w:rsidRDefault="00CB5E4B" w:rsidP="00F74393">
      <w:pPr>
        <w:pStyle w:val="PargrafodaLista"/>
        <w:numPr>
          <w:ilvl w:val="1"/>
          <w:numId w:val="42"/>
        </w:numPr>
        <w:tabs>
          <w:tab w:val="left" w:pos="895"/>
        </w:tabs>
        <w:spacing w:before="202"/>
        <w:ind w:left="426" w:right="476" w:firstLine="0"/>
        <w:jc w:val="both"/>
        <w:rPr>
          <w:sz w:val="24"/>
          <w:szCs w:val="24"/>
          <w:lang w:val="pt-BR"/>
        </w:rPr>
      </w:pPr>
      <w:r w:rsidRPr="00F74393">
        <w:rPr>
          <w:rFonts w:eastAsia="Times New Roman"/>
          <w:sz w:val="24"/>
          <w:szCs w:val="24"/>
          <w:lang w:val="pt-BR"/>
        </w:rPr>
        <w:t>Critérios</w:t>
      </w:r>
      <w:r w:rsidRPr="00F74393">
        <w:rPr>
          <w:rFonts w:eastAsia="Times New Roman"/>
          <w:spacing w:val="-6"/>
          <w:sz w:val="24"/>
          <w:szCs w:val="24"/>
          <w:lang w:val="pt-BR"/>
        </w:rPr>
        <w:t xml:space="preserve"> </w:t>
      </w:r>
      <w:r w:rsidRPr="00F74393">
        <w:rPr>
          <w:rFonts w:eastAsia="Times New Roman"/>
          <w:sz w:val="24"/>
          <w:szCs w:val="24"/>
          <w:lang w:val="pt-BR"/>
        </w:rPr>
        <w:t>de</w:t>
      </w:r>
      <w:r w:rsidRPr="00F74393">
        <w:rPr>
          <w:rFonts w:eastAsia="Times New Roman"/>
          <w:spacing w:val="-5"/>
          <w:sz w:val="24"/>
          <w:szCs w:val="24"/>
          <w:lang w:val="pt-BR"/>
        </w:rPr>
        <w:t xml:space="preserve"> </w:t>
      </w:r>
      <w:r w:rsidRPr="00F74393">
        <w:rPr>
          <w:rFonts w:eastAsia="Times New Roman"/>
          <w:sz w:val="24"/>
          <w:szCs w:val="24"/>
          <w:lang w:val="pt-BR"/>
        </w:rPr>
        <w:t>sustentabilidade:</w:t>
      </w:r>
    </w:p>
    <w:p w14:paraId="642C1363" w14:textId="77777777" w:rsidR="00F873C6" w:rsidRPr="00F74393" w:rsidRDefault="00F873C6" w:rsidP="00F74393">
      <w:pPr>
        <w:pStyle w:val="Corpodetexto"/>
        <w:spacing w:before="4"/>
        <w:ind w:left="426" w:right="476"/>
        <w:jc w:val="both"/>
        <w:rPr>
          <w:rFonts w:eastAsia="Times New Roman"/>
          <w:sz w:val="24"/>
          <w:szCs w:val="24"/>
          <w:lang w:val="pt-BR"/>
        </w:rPr>
      </w:pPr>
    </w:p>
    <w:p w14:paraId="642C1364" w14:textId="77777777" w:rsidR="00F873C6" w:rsidRPr="00F74393" w:rsidRDefault="00CB5E4B" w:rsidP="00F74393">
      <w:pPr>
        <w:pStyle w:val="PargrafodaLista"/>
        <w:numPr>
          <w:ilvl w:val="2"/>
          <w:numId w:val="42"/>
        </w:numPr>
        <w:tabs>
          <w:tab w:val="left" w:pos="1757"/>
        </w:tabs>
        <w:ind w:left="426" w:right="476" w:firstLine="0"/>
        <w:jc w:val="both"/>
        <w:rPr>
          <w:sz w:val="24"/>
          <w:szCs w:val="24"/>
          <w:lang w:val="pt-BR"/>
        </w:rPr>
      </w:pPr>
      <w:r w:rsidRPr="00F74393">
        <w:rPr>
          <w:rFonts w:eastAsia="Times New Roman"/>
          <w:sz w:val="24"/>
          <w:szCs w:val="24"/>
          <w:lang w:val="pt-BR"/>
        </w:rPr>
        <w:t>Bens com menor impacto sobre recursos naturais como flora, fauna, ar, solo e</w:t>
      </w:r>
      <w:r w:rsidRPr="00F74393">
        <w:rPr>
          <w:rFonts w:eastAsia="Times New Roman"/>
          <w:spacing w:val="1"/>
          <w:sz w:val="24"/>
          <w:szCs w:val="24"/>
          <w:lang w:val="pt-BR"/>
        </w:rPr>
        <w:t xml:space="preserve"> </w:t>
      </w:r>
      <w:r w:rsidRPr="00F74393">
        <w:rPr>
          <w:rFonts w:eastAsia="Times New Roman"/>
          <w:sz w:val="24"/>
          <w:szCs w:val="24"/>
          <w:lang w:val="pt-BR"/>
        </w:rPr>
        <w:t>água, dando preferência para materiais, tecnologias e matérias-primas de origem</w:t>
      </w:r>
      <w:r w:rsidRPr="00F74393">
        <w:rPr>
          <w:rFonts w:eastAsia="Times New Roman"/>
          <w:spacing w:val="1"/>
          <w:sz w:val="24"/>
          <w:szCs w:val="24"/>
          <w:lang w:val="pt-BR"/>
        </w:rPr>
        <w:t xml:space="preserve"> </w:t>
      </w:r>
      <w:r w:rsidRPr="00F74393">
        <w:rPr>
          <w:rFonts w:eastAsia="Times New Roman"/>
          <w:sz w:val="24"/>
          <w:szCs w:val="24"/>
          <w:lang w:val="pt-BR"/>
        </w:rPr>
        <w:t>local;</w:t>
      </w:r>
    </w:p>
    <w:p w14:paraId="642C1365" w14:textId="77777777" w:rsidR="00F873C6" w:rsidRPr="00F74393" w:rsidRDefault="00CB5E4B" w:rsidP="00F74393">
      <w:pPr>
        <w:pStyle w:val="PargrafodaLista"/>
        <w:numPr>
          <w:ilvl w:val="2"/>
          <w:numId w:val="42"/>
        </w:numPr>
        <w:tabs>
          <w:tab w:val="left" w:pos="1790"/>
        </w:tabs>
        <w:spacing w:before="202"/>
        <w:ind w:left="426" w:right="476" w:firstLine="0"/>
        <w:jc w:val="both"/>
        <w:rPr>
          <w:sz w:val="24"/>
          <w:szCs w:val="24"/>
          <w:lang w:val="pt-BR"/>
        </w:rPr>
      </w:pPr>
      <w:r w:rsidRPr="00F74393">
        <w:rPr>
          <w:rFonts w:eastAsia="Times New Roman"/>
          <w:sz w:val="24"/>
          <w:szCs w:val="24"/>
          <w:lang w:val="pt-BR"/>
        </w:rPr>
        <w:t>Bens com maior eficiência na utilização de recursos naturais como água e</w:t>
      </w:r>
      <w:r w:rsidRPr="00F74393">
        <w:rPr>
          <w:rFonts w:eastAsia="Times New Roman"/>
          <w:spacing w:val="1"/>
          <w:sz w:val="24"/>
          <w:szCs w:val="24"/>
          <w:lang w:val="pt-BR"/>
        </w:rPr>
        <w:t xml:space="preserve"> </w:t>
      </w:r>
      <w:r w:rsidRPr="00F74393">
        <w:rPr>
          <w:rFonts w:eastAsia="Times New Roman"/>
          <w:sz w:val="24"/>
          <w:szCs w:val="24"/>
          <w:lang w:val="pt-BR"/>
        </w:rPr>
        <w:t>energia</w:t>
      </w:r>
      <w:r w:rsidRPr="00F74393">
        <w:rPr>
          <w:rFonts w:eastAsia="Times New Roman"/>
          <w:spacing w:val="-2"/>
          <w:sz w:val="24"/>
          <w:szCs w:val="24"/>
          <w:lang w:val="pt-BR"/>
        </w:rPr>
        <w:t xml:space="preserve"> </w:t>
      </w:r>
      <w:r w:rsidRPr="00F74393">
        <w:rPr>
          <w:rFonts w:eastAsia="Times New Roman"/>
          <w:sz w:val="24"/>
          <w:szCs w:val="24"/>
          <w:lang w:val="pt-BR"/>
        </w:rPr>
        <w:t>e</w:t>
      </w:r>
      <w:r w:rsidRPr="00F74393">
        <w:rPr>
          <w:rFonts w:eastAsia="Times New Roman"/>
          <w:spacing w:val="-2"/>
          <w:sz w:val="24"/>
          <w:szCs w:val="24"/>
          <w:lang w:val="pt-BR"/>
        </w:rPr>
        <w:t xml:space="preserve"> </w:t>
      </w:r>
      <w:r w:rsidRPr="00F74393">
        <w:rPr>
          <w:rFonts w:eastAsia="Times New Roman"/>
          <w:sz w:val="24"/>
          <w:szCs w:val="24"/>
          <w:lang w:val="pt-BR"/>
        </w:rPr>
        <w:t>que</w:t>
      </w:r>
      <w:r w:rsidRPr="00F74393">
        <w:rPr>
          <w:rFonts w:eastAsia="Times New Roman"/>
          <w:spacing w:val="-2"/>
          <w:sz w:val="24"/>
          <w:szCs w:val="24"/>
          <w:lang w:val="pt-BR"/>
        </w:rPr>
        <w:t xml:space="preserve"> </w:t>
      </w:r>
      <w:r w:rsidRPr="00F74393">
        <w:rPr>
          <w:rFonts w:eastAsia="Times New Roman"/>
          <w:sz w:val="24"/>
          <w:szCs w:val="24"/>
          <w:lang w:val="pt-BR"/>
        </w:rPr>
        <w:t>possuam</w:t>
      </w:r>
      <w:r w:rsidRPr="00F74393">
        <w:rPr>
          <w:rFonts w:eastAsia="Times New Roman"/>
          <w:spacing w:val="-1"/>
          <w:sz w:val="24"/>
          <w:szCs w:val="24"/>
          <w:lang w:val="pt-BR"/>
        </w:rPr>
        <w:t xml:space="preserve"> </w:t>
      </w:r>
      <w:r w:rsidRPr="00F74393">
        <w:rPr>
          <w:rFonts w:eastAsia="Times New Roman"/>
          <w:sz w:val="24"/>
          <w:szCs w:val="24"/>
          <w:lang w:val="pt-BR"/>
        </w:rPr>
        <w:t>maior</w:t>
      </w:r>
      <w:r w:rsidRPr="00F74393">
        <w:rPr>
          <w:rFonts w:eastAsia="Times New Roman"/>
          <w:spacing w:val="-2"/>
          <w:sz w:val="24"/>
          <w:szCs w:val="24"/>
          <w:lang w:val="pt-BR"/>
        </w:rPr>
        <w:t xml:space="preserve"> </w:t>
      </w:r>
      <w:r w:rsidRPr="00F74393">
        <w:rPr>
          <w:rFonts w:eastAsia="Times New Roman"/>
          <w:sz w:val="24"/>
          <w:szCs w:val="24"/>
          <w:lang w:val="pt-BR"/>
        </w:rPr>
        <w:t>vida</w:t>
      </w:r>
      <w:r w:rsidRPr="00F74393">
        <w:rPr>
          <w:rFonts w:eastAsia="Times New Roman"/>
          <w:spacing w:val="-1"/>
          <w:sz w:val="24"/>
          <w:szCs w:val="24"/>
          <w:lang w:val="pt-BR"/>
        </w:rPr>
        <w:t xml:space="preserve"> </w:t>
      </w:r>
      <w:r w:rsidRPr="00F74393">
        <w:rPr>
          <w:rFonts w:eastAsia="Times New Roman"/>
          <w:sz w:val="24"/>
          <w:szCs w:val="24"/>
          <w:lang w:val="pt-BR"/>
        </w:rPr>
        <w:t>útil</w:t>
      </w:r>
      <w:r w:rsidRPr="00F74393">
        <w:rPr>
          <w:rFonts w:eastAsia="Times New Roman"/>
          <w:spacing w:val="-1"/>
          <w:sz w:val="24"/>
          <w:szCs w:val="24"/>
          <w:lang w:val="pt-BR"/>
        </w:rPr>
        <w:t xml:space="preserve"> </w:t>
      </w:r>
      <w:r w:rsidRPr="00F74393">
        <w:rPr>
          <w:rFonts w:eastAsia="Times New Roman"/>
          <w:sz w:val="24"/>
          <w:szCs w:val="24"/>
          <w:lang w:val="pt-BR"/>
        </w:rPr>
        <w:t>e</w:t>
      </w:r>
      <w:r w:rsidRPr="00F74393">
        <w:rPr>
          <w:rFonts w:eastAsia="Times New Roman"/>
          <w:spacing w:val="-2"/>
          <w:sz w:val="24"/>
          <w:szCs w:val="24"/>
          <w:lang w:val="pt-BR"/>
        </w:rPr>
        <w:t xml:space="preserve"> </w:t>
      </w:r>
      <w:r w:rsidRPr="00F74393">
        <w:rPr>
          <w:rFonts w:eastAsia="Times New Roman"/>
          <w:sz w:val="24"/>
          <w:szCs w:val="24"/>
          <w:lang w:val="pt-BR"/>
        </w:rPr>
        <w:t>maior</w:t>
      </w:r>
      <w:r w:rsidRPr="00F74393">
        <w:rPr>
          <w:rFonts w:eastAsia="Times New Roman"/>
          <w:spacing w:val="-2"/>
          <w:sz w:val="24"/>
          <w:szCs w:val="24"/>
          <w:lang w:val="pt-BR"/>
        </w:rPr>
        <w:t xml:space="preserve"> </w:t>
      </w:r>
      <w:r w:rsidRPr="00F74393">
        <w:rPr>
          <w:rFonts w:eastAsia="Times New Roman"/>
          <w:sz w:val="24"/>
          <w:szCs w:val="24"/>
          <w:lang w:val="pt-BR"/>
        </w:rPr>
        <w:t>capacidade</w:t>
      </w:r>
      <w:r w:rsidRPr="00F74393">
        <w:rPr>
          <w:rFonts w:eastAsia="Times New Roman"/>
          <w:spacing w:val="-2"/>
          <w:sz w:val="24"/>
          <w:szCs w:val="24"/>
          <w:lang w:val="pt-BR"/>
        </w:rPr>
        <w:t xml:space="preserve"> </w:t>
      </w:r>
      <w:r w:rsidRPr="00F74393">
        <w:rPr>
          <w:rFonts w:eastAsia="Times New Roman"/>
          <w:sz w:val="24"/>
          <w:szCs w:val="24"/>
          <w:lang w:val="pt-BR"/>
        </w:rPr>
        <w:t>de</w:t>
      </w:r>
      <w:r w:rsidRPr="00F74393">
        <w:rPr>
          <w:rFonts w:eastAsia="Times New Roman"/>
          <w:spacing w:val="-1"/>
          <w:sz w:val="24"/>
          <w:szCs w:val="24"/>
          <w:lang w:val="pt-BR"/>
        </w:rPr>
        <w:t xml:space="preserve"> </w:t>
      </w:r>
      <w:r w:rsidRPr="00F74393">
        <w:rPr>
          <w:rFonts w:eastAsia="Times New Roman"/>
          <w:sz w:val="24"/>
          <w:szCs w:val="24"/>
          <w:lang w:val="pt-BR"/>
        </w:rPr>
        <w:t>impressão;</w:t>
      </w:r>
    </w:p>
    <w:p w14:paraId="642C1366" w14:textId="77777777" w:rsidR="00F873C6" w:rsidRPr="00F74393" w:rsidRDefault="00CB5E4B" w:rsidP="00F74393">
      <w:pPr>
        <w:pStyle w:val="PargrafodaLista"/>
        <w:numPr>
          <w:ilvl w:val="2"/>
          <w:numId w:val="42"/>
        </w:numPr>
        <w:tabs>
          <w:tab w:val="left" w:pos="1763"/>
        </w:tabs>
        <w:spacing w:before="201"/>
        <w:ind w:left="426" w:right="476" w:firstLine="0"/>
        <w:jc w:val="both"/>
        <w:rPr>
          <w:sz w:val="24"/>
          <w:szCs w:val="24"/>
          <w:lang w:val="pt-BR"/>
        </w:rPr>
      </w:pPr>
      <w:r w:rsidRPr="00F74393">
        <w:rPr>
          <w:rFonts w:eastAsia="Times New Roman"/>
          <w:sz w:val="24"/>
          <w:szCs w:val="24"/>
          <w:lang w:val="pt-BR"/>
        </w:rPr>
        <w:t>Bens que utilizem inovações que reduzam a pressão sobre recursos naturais e</w:t>
      </w:r>
      <w:r w:rsidRPr="00F74393">
        <w:rPr>
          <w:rFonts w:eastAsia="Times New Roman"/>
          <w:spacing w:val="1"/>
          <w:sz w:val="24"/>
          <w:szCs w:val="24"/>
          <w:lang w:val="pt-BR"/>
        </w:rPr>
        <w:t xml:space="preserve"> </w:t>
      </w:r>
      <w:r w:rsidRPr="00F74393">
        <w:rPr>
          <w:rFonts w:eastAsia="Times New Roman"/>
          <w:sz w:val="24"/>
          <w:szCs w:val="24"/>
          <w:lang w:val="pt-BR"/>
        </w:rPr>
        <w:t>possuam</w:t>
      </w:r>
      <w:r w:rsidRPr="00F74393">
        <w:rPr>
          <w:rFonts w:eastAsia="Times New Roman"/>
          <w:spacing w:val="-1"/>
          <w:sz w:val="24"/>
          <w:szCs w:val="24"/>
          <w:lang w:val="pt-BR"/>
        </w:rPr>
        <w:t xml:space="preserve"> </w:t>
      </w:r>
      <w:r w:rsidRPr="00F74393">
        <w:rPr>
          <w:rFonts w:eastAsia="Times New Roman"/>
          <w:sz w:val="24"/>
          <w:szCs w:val="24"/>
          <w:lang w:val="pt-BR"/>
        </w:rPr>
        <w:t>origem ambientalmente</w:t>
      </w:r>
      <w:r w:rsidRPr="00F74393">
        <w:rPr>
          <w:rFonts w:eastAsia="Times New Roman"/>
          <w:spacing w:val="-1"/>
          <w:sz w:val="24"/>
          <w:szCs w:val="24"/>
          <w:lang w:val="pt-BR"/>
        </w:rPr>
        <w:t xml:space="preserve"> </w:t>
      </w:r>
      <w:r w:rsidRPr="00F74393">
        <w:rPr>
          <w:rFonts w:eastAsia="Times New Roman"/>
          <w:sz w:val="24"/>
          <w:szCs w:val="24"/>
          <w:lang w:val="pt-BR"/>
        </w:rPr>
        <w:t>regular</w:t>
      </w:r>
      <w:r w:rsidRPr="00F74393">
        <w:rPr>
          <w:rFonts w:eastAsia="Times New Roman"/>
          <w:spacing w:val="-1"/>
          <w:sz w:val="24"/>
          <w:szCs w:val="24"/>
          <w:lang w:val="pt-BR"/>
        </w:rPr>
        <w:t xml:space="preserve"> </w:t>
      </w:r>
      <w:r w:rsidRPr="00F74393">
        <w:rPr>
          <w:rFonts w:eastAsia="Times New Roman"/>
          <w:sz w:val="24"/>
          <w:szCs w:val="24"/>
          <w:lang w:val="pt-BR"/>
        </w:rPr>
        <w:t>dos recursos naturais;</w:t>
      </w:r>
    </w:p>
    <w:p w14:paraId="642C1367" w14:textId="77777777" w:rsidR="00F873C6" w:rsidRPr="00F74393" w:rsidRDefault="00CB5E4B" w:rsidP="00F74393">
      <w:pPr>
        <w:pStyle w:val="PargrafodaLista"/>
        <w:numPr>
          <w:ilvl w:val="2"/>
          <w:numId w:val="42"/>
        </w:numPr>
        <w:tabs>
          <w:tab w:val="left" w:pos="1767"/>
        </w:tabs>
        <w:spacing w:before="202"/>
        <w:ind w:left="426" w:right="476" w:firstLine="0"/>
        <w:jc w:val="both"/>
        <w:rPr>
          <w:sz w:val="24"/>
          <w:szCs w:val="24"/>
          <w:lang w:val="pt-BR"/>
        </w:rPr>
      </w:pPr>
      <w:r w:rsidRPr="00F74393">
        <w:rPr>
          <w:rFonts w:eastAsia="Times New Roman"/>
          <w:sz w:val="24"/>
          <w:szCs w:val="24"/>
          <w:lang w:val="pt-BR"/>
        </w:rPr>
        <w:t>Bens que utilizem peças, componentes, acessórios ou qualquer outro material</w:t>
      </w:r>
      <w:r w:rsidRPr="00F74393">
        <w:rPr>
          <w:rFonts w:eastAsia="Times New Roman"/>
          <w:spacing w:val="1"/>
          <w:sz w:val="24"/>
          <w:szCs w:val="24"/>
          <w:lang w:val="pt-BR"/>
        </w:rPr>
        <w:t xml:space="preserve"> </w:t>
      </w:r>
      <w:r w:rsidRPr="00F74393">
        <w:rPr>
          <w:rFonts w:eastAsia="Times New Roman"/>
          <w:sz w:val="24"/>
          <w:szCs w:val="24"/>
          <w:lang w:val="pt-BR"/>
        </w:rPr>
        <w:t>que sejam constituídos, no todo ou em parte, por material reciclável, atóxico e,</w:t>
      </w:r>
      <w:r w:rsidRPr="00F74393">
        <w:rPr>
          <w:rFonts w:eastAsia="Times New Roman"/>
          <w:spacing w:val="1"/>
          <w:sz w:val="24"/>
          <w:szCs w:val="24"/>
          <w:lang w:val="pt-BR"/>
        </w:rPr>
        <w:t xml:space="preserve"> </w:t>
      </w:r>
      <w:r w:rsidRPr="00F74393">
        <w:rPr>
          <w:rFonts w:eastAsia="Times New Roman"/>
          <w:sz w:val="24"/>
          <w:szCs w:val="24"/>
          <w:lang w:val="pt-BR"/>
        </w:rPr>
        <w:t>quando</w:t>
      </w:r>
      <w:r w:rsidRPr="00F74393">
        <w:rPr>
          <w:rFonts w:eastAsia="Times New Roman"/>
          <w:spacing w:val="-1"/>
          <w:sz w:val="24"/>
          <w:szCs w:val="24"/>
          <w:lang w:val="pt-BR"/>
        </w:rPr>
        <w:t xml:space="preserve"> </w:t>
      </w:r>
      <w:r w:rsidRPr="00F74393">
        <w:rPr>
          <w:rFonts w:eastAsia="Times New Roman"/>
          <w:sz w:val="24"/>
          <w:szCs w:val="24"/>
          <w:lang w:val="pt-BR"/>
        </w:rPr>
        <w:t>for o caso,</w:t>
      </w:r>
      <w:r w:rsidRPr="00F74393">
        <w:rPr>
          <w:rFonts w:eastAsia="Times New Roman"/>
          <w:spacing w:val="-1"/>
          <w:sz w:val="24"/>
          <w:szCs w:val="24"/>
          <w:lang w:val="pt-BR"/>
        </w:rPr>
        <w:t xml:space="preserve"> </w:t>
      </w:r>
      <w:r w:rsidRPr="00F74393">
        <w:rPr>
          <w:rFonts w:eastAsia="Times New Roman"/>
          <w:sz w:val="24"/>
          <w:szCs w:val="24"/>
          <w:lang w:val="pt-BR"/>
        </w:rPr>
        <w:t>biodegradável;</w:t>
      </w:r>
    </w:p>
    <w:p w14:paraId="642C1368" w14:textId="77777777" w:rsidR="00F873C6" w:rsidRPr="00F74393" w:rsidRDefault="00CB5E4B" w:rsidP="00F74393">
      <w:pPr>
        <w:pStyle w:val="PargrafodaLista"/>
        <w:numPr>
          <w:ilvl w:val="2"/>
          <w:numId w:val="42"/>
        </w:numPr>
        <w:tabs>
          <w:tab w:val="left" w:pos="1740"/>
        </w:tabs>
        <w:spacing w:before="202"/>
        <w:ind w:left="426" w:right="476" w:firstLine="0"/>
        <w:jc w:val="both"/>
        <w:rPr>
          <w:sz w:val="24"/>
          <w:szCs w:val="24"/>
          <w:lang w:val="pt-BR"/>
        </w:rPr>
      </w:pPr>
      <w:r w:rsidRPr="00F74393">
        <w:rPr>
          <w:rFonts w:eastAsia="Times New Roman"/>
          <w:sz w:val="24"/>
          <w:szCs w:val="24"/>
          <w:lang w:val="pt-BR"/>
        </w:rPr>
        <w:t>Bens que utilizem de peças, componentes, acessórios ou qualquer outro material</w:t>
      </w:r>
      <w:r w:rsidRPr="00F74393">
        <w:rPr>
          <w:rFonts w:eastAsia="Times New Roman"/>
          <w:spacing w:val="1"/>
          <w:sz w:val="24"/>
          <w:szCs w:val="24"/>
          <w:lang w:val="pt-BR"/>
        </w:rPr>
        <w:t xml:space="preserve"> </w:t>
      </w:r>
      <w:r w:rsidRPr="00F74393">
        <w:rPr>
          <w:rFonts w:eastAsia="Times New Roman"/>
          <w:sz w:val="24"/>
          <w:szCs w:val="24"/>
          <w:lang w:val="pt-BR"/>
        </w:rPr>
        <w:t>sustentável</w:t>
      </w:r>
      <w:r w:rsidRPr="00F74393">
        <w:rPr>
          <w:rFonts w:eastAsia="Times New Roman"/>
          <w:spacing w:val="1"/>
          <w:sz w:val="24"/>
          <w:szCs w:val="24"/>
          <w:lang w:val="pt-BR"/>
        </w:rPr>
        <w:t xml:space="preserve"> </w:t>
      </w:r>
      <w:r w:rsidRPr="00F74393">
        <w:rPr>
          <w:rFonts w:eastAsia="Times New Roman"/>
          <w:sz w:val="24"/>
          <w:szCs w:val="24"/>
          <w:lang w:val="pt-BR"/>
        </w:rPr>
        <w:t>ou</w:t>
      </w:r>
      <w:r w:rsidRPr="00F74393">
        <w:rPr>
          <w:rFonts w:eastAsia="Times New Roman"/>
          <w:spacing w:val="1"/>
          <w:sz w:val="24"/>
          <w:szCs w:val="24"/>
          <w:lang w:val="pt-BR"/>
        </w:rPr>
        <w:t xml:space="preserve"> </w:t>
      </w:r>
      <w:r w:rsidRPr="00F74393">
        <w:rPr>
          <w:rFonts w:eastAsia="Times New Roman"/>
          <w:sz w:val="24"/>
          <w:szCs w:val="24"/>
          <w:lang w:val="pt-BR"/>
        </w:rPr>
        <w:t>de</w:t>
      </w:r>
      <w:r w:rsidRPr="00F74393">
        <w:rPr>
          <w:rFonts w:eastAsia="Times New Roman"/>
          <w:spacing w:val="1"/>
          <w:sz w:val="24"/>
          <w:szCs w:val="24"/>
          <w:lang w:val="pt-BR"/>
        </w:rPr>
        <w:t xml:space="preserve"> </w:t>
      </w:r>
      <w:r w:rsidRPr="00F74393">
        <w:rPr>
          <w:rFonts w:eastAsia="Times New Roman"/>
          <w:sz w:val="24"/>
          <w:szCs w:val="24"/>
          <w:lang w:val="pt-BR"/>
        </w:rPr>
        <w:t>menor</w:t>
      </w:r>
      <w:r w:rsidRPr="00F74393">
        <w:rPr>
          <w:rFonts w:eastAsia="Times New Roman"/>
          <w:spacing w:val="1"/>
          <w:sz w:val="24"/>
          <w:szCs w:val="24"/>
          <w:lang w:val="pt-BR"/>
        </w:rPr>
        <w:t xml:space="preserve"> </w:t>
      </w:r>
      <w:r w:rsidRPr="00F74393">
        <w:rPr>
          <w:rFonts w:eastAsia="Times New Roman"/>
          <w:sz w:val="24"/>
          <w:szCs w:val="24"/>
          <w:lang w:val="pt-BR"/>
        </w:rPr>
        <w:t>impacto</w:t>
      </w:r>
      <w:r w:rsidRPr="00F74393">
        <w:rPr>
          <w:rFonts w:eastAsia="Times New Roman"/>
          <w:spacing w:val="1"/>
          <w:sz w:val="24"/>
          <w:szCs w:val="24"/>
          <w:lang w:val="pt-BR"/>
        </w:rPr>
        <w:t xml:space="preserve"> </w:t>
      </w:r>
      <w:r w:rsidRPr="00F74393">
        <w:rPr>
          <w:rFonts w:eastAsia="Times New Roman"/>
          <w:sz w:val="24"/>
          <w:szCs w:val="24"/>
          <w:lang w:val="pt-BR"/>
        </w:rPr>
        <w:t>ambiental</w:t>
      </w:r>
      <w:r w:rsidRPr="00F74393">
        <w:rPr>
          <w:rFonts w:eastAsia="Times New Roman"/>
          <w:spacing w:val="1"/>
          <w:sz w:val="24"/>
          <w:szCs w:val="24"/>
          <w:lang w:val="pt-BR"/>
        </w:rPr>
        <w:t xml:space="preserve"> </w:t>
      </w:r>
      <w:r w:rsidRPr="00F74393">
        <w:rPr>
          <w:rFonts w:eastAsia="Times New Roman"/>
          <w:sz w:val="24"/>
          <w:szCs w:val="24"/>
          <w:lang w:val="pt-BR"/>
        </w:rPr>
        <w:t>e</w:t>
      </w:r>
      <w:r w:rsidRPr="00F74393">
        <w:rPr>
          <w:rFonts w:eastAsia="Times New Roman"/>
          <w:spacing w:val="1"/>
          <w:sz w:val="24"/>
          <w:szCs w:val="24"/>
          <w:lang w:val="pt-BR"/>
        </w:rPr>
        <w:t xml:space="preserve"> </w:t>
      </w:r>
      <w:r w:rsidRPr="00F74393">
        <w:rPr>
          <w:rFonts w:eastAsia="Times New Roman"/>
          <w:sz w:val="24"/>
          <w:szCs w:val="24"/>
          <w:lang w:val="pt-BR"/>
        </w:rPr>
        <w:t>que</w:t>
      </w:r>
      <w:r w:rsidRPr="00F74393">
        <w:rPr>
          <w:rFonts w:eastAsia="Times New Roman"/>
          <w:spacing w:val="1"/>
          <w:sz w:val="24"/>
          <w:szCs w:val="24"/>
          <w:lang w:val="pt-BR"/>
        </w:rPr>
        <w:t xml:space="preserve"> </w:t>
      </w:r>
      <w:r w:rsidRPr="00F74393">
        <w:rPr>
          <w:rFonts w:eastAsia="Times New Roman"/>
          <w:sz w:val="24"/>
          <w:szCs w:val="24"/>
          <w:lang w:val="pt-BR"/>
        </w:rPr>
        <w:t>não</w:t>
      </w:r>
      <w:r w:rsidRPr="00F74393">
        <w:rPr>
          <w:rFonts w:eastAsia="Times New Roman"/>
          <w:spacing w:val="1"/>
          <w:sz w:val="24"/>
          <w:szCs w:val="24"/>
          <w:lang w:val="pt-BR"/>
        </w:rPr>
        <w:t xml:space="preserve"> </w:t>
      </w:r>
      <w:r w:rsidRPr="00F74393">
        <w:rPr>
          <w:rFonts w:eastAsia="Times New Roman"/>
          <w:sz w:val="24"/>
          <w:szCs w:val="24"/>
          <w:lang w:val="pt-BR"/>
        </w:rPr>
        <w:t>contenham</w:t>
      </w:r>
      <w:r w:rsidRPr="00F74393">
        <w:rPr>
          <w:rFonts w:eastAsia="Times New Roman"/>
          <w:spacing w:val="1"/>
          <w:sz w:val="24"/>
          <w:szCs w:val="24"/>
          <w:lang w:val="pt-BR"/>
        </w:rPr>
        <w:t xml:space="preserve"> </w:t>
      </w:r>
      <w:r w:rsidRPr="00F74393">
        <w:rPr>
          <w:rFonts w:eastAsia="Times New Roman"/>
          <w:sz w:val="24"/>
          <w:szCs w:val="24"/>
          <w:lang w:val="pt-BR"/>
        </w:rPr>
        <w:t>substâncias</w:t>
      </w:r>
      <w:r w:rsidRPr="00F74393">
        <w:rPr>
          <w:rFonts w:eastAsia="Times New Roman"/>
          <w:spacing w:val="1"/>
          <w:sz w:val="24"/>
          <w:szCs w:val="24"/>
          <w:lang w:val="pt-BR"/>
        </w:rPr>
        <w:t xml:space="preserve"> </w:t>
      </w:r>
      <w:r w:rsidRPr="00F74393">
        <w:rPr>
          <w:rFonts w:eastAsia="Times New Roman"/>
          <w:sz w:val="24"/>
          <w:szCs w:val="24"/>
          <w:lang w:val="pt-BR"/>
        </w:rPr>
        <w:t>perigosas em concentração acima da recomendada na diretiva RoHS (Restriction of</w:t>
      </w:r>
      <w:r w:rsidRPr="00F74393">
        <w:rPr>
          <w:rFonts w:eastAsia="Times New Roman"/>
          <w:spacing w:val="1"/>
          <w:sz w:val="24"/>
          <w:szCs w:val="24"/>
          <w:lang w:val="pt-BR"/>
        </w:rPr>
        <w:t xml:space="preserve"> </w:t>
      </w:r>
      <w:r w:rsidRPr="00F74393">
        <w:rPr>
          <w:rFonts w:eastAsia="Times New Roman"/>
          <w:sz w:val="24"/>
          <w:szCs w:val="24"/>
          <w:lang w:val="pt-BR"/>
        </w:rPr>
        <w:t>Certain</w:t>
      </w:r>
      <w:r w:rsidRPr="00F74393">
        <w:rPr>
          <w:rFonts w:eastAsia="Times New Roman"/>
          <w:spacing w:val="1"/>
          <w:sz w:val="24"/>
          <w:szCs w:val="24"/>
          <w:lang w:val="pt-BR"/>
        </w:rPr>
        <w:t xml:space="preserve"> </w:t>
      </w:r>
      <w:r w:rsidRPr="00F74393">
        <w:rPr>
          <w:rFonts w:eastAsia="Times New Roman"/>
          <w:sz w:val="24"/>
          <w:szCs w:val="24"/>
          <w:lang w:val="pt-BR"/>
        </w:rPr>
        <w:t>Hazardous</w:t>
      </w:r>
      <w:r w:rsidRPr="00F74393">
        <w:rPr>
          <w:rFonts w:eastAsia="Times New Roman"/>
          <w:spacing w:val="1"/>
          <w:sz w:val="24"/>
          <w:szCs w:val="24"/>
          <w:lang w:val="pt-BR"/>
        </w:rPr>
        <w:t xml:space="preserve"> </w:t>
      </w:r>
      <w:r w:rsidRPr="00F74393">
        <w:rPr>
          <w:rFonts w:eastAsia="Times New Roman"/>
          <w:sz w:val="24"/>
          <w:szCs w:val="24"/>
          <w:lang w:val="pt-BR"/>
        </w:rPr>
        <w:t>Substances),</w:t>
      </w:r>
      <w:r w:rsidRPr="00F74393">
        <w:rPr>
          <w:rFonts w:eastAsia="Times New Roman"/>
          <w:spacing w:val="1"/>
          <w:sz w:val="24"/>
          <w:szCs w:val="24"/>
          <w:lang w:val="pt-BR"/>
        </w:rPr>
        <w:t xml:space="preserve"> </w:t>
      </w:r>
      <w:r w:rsidRPr="00F74393">
        <w:rPr>
          <w:rFonts w:eastAsia="Times New Roman"/>
          <w:sz w:val="24"/>
          <w:szCs w:val="24"/>
          <w:lang w:val="pt-BR"/>
        </w:rPr>
        <w:t>tais</w:t>
      </w:r>
      <w:r w:rsidRPr="00F74393">
        <w:rPr>
          <w:rFonts w:eastAsia="Times New Roman"/>
          <w:spacing w:val="1"/>
          <w:sz w:val="24"/>
          <w:szCs w:val="24"/>
          <w:lang w:val="pt-BR"/>
        </w:rPr>
        <w:t xml:space="preserve"> </w:t>
      </w:r>
      <w:r w:rsidRPr="00F74393">
        <w:rPr>
          <w:rFonts w:eastAsia="Times New Roman"/>
          <w:sz w:val="24"/>
          <w:szCs w:val="24"/>
          <w:lang w:val="pt-BR"/>
        </w:rPr>
        <w:t>como</w:t>
      </w:r>
      <w:r w:rsidRPr="00F74393">
        <w:rPr>
          <w:rFonts w:eastAsia="Times New Roman"/>
          <w:spacing w:val="1"/>
          <w:sz w:val="24"/>
          <w:szCs w:val="24"/>
          <w:lang w:val="pt-BR"/>
        </w:rPr>
        <w:t xml:space="preserve"> </w:t>
      </w:r>
      <w:r w:rsidRPr="00F74393">
        <w:rPr>
          <w:rFonts w:eastAsia="Times New Roman"/>
          <w:sz w:val="24"/>
          <w:szCs w:val="24"/>
          <w:lang w:val="pt-BR"/>
        </w:rPr>
        <w:t>mercúrio</w:t>
      </w:r>
      <w:r w:rsidRPr="00F74393">
        <w:rPr>
          <w:rFonts w:eastAsia="Times New Roman"/>
          <w:spacing w:val="1"/>
          <w:sz w:val="24"/>
          <w:szCs w:val="24"/>
          <w:lang w:val="pt-BR"/>
        </w:rPr>
        <w:t xml:space="preserve"> </w:t>
      </w:r>
      <w:r w:rsidRPr="00F74393">
        <w:rPr>
          <w:rFonts w:eastAsia="Times New Roman"/>
          <w:sz w:val="24"/>
          <w:szCs w:val="24"/>
          <w:lang w:val="pt-BR"/>
        </w:rPr>
        <w:t>(Hg),</w:t>
      </w:r>
      <w:r w:rsidRPr="00F74393">
        <w:rPr>
          <w:rFonts w:eastAsia="Times New Roman"/>
          <w:spacing w:val="1"/>
          <w:sz w:val="24"/>
          <w:szCs w:val="24"/>
          <w:lang w:val="pt-BR"/>
        </w:rPr>
        <w:t xml:space="preserve"> </w:t>
      </w:r>
      <w:r w:rsidRPr="00F74393">
        <w:rPr>
          <w:rFonts w:eastAsia="Times New Roman"/>
          <w:sz w:val="24"/>
          <w:szCs w:val="24"/>
          <w:lang w:val="pt-BR"/>
        </w:rPr>
        <w:t>chumbo</w:t>
      </w:r>
      <w:r w:rsidRPr="00F74393">
        <w:rPr>
          <w:rFonts w:eastAsia="Times New Roman"/>
          <w:spacing w:val="1"/>
          <w:sz w:val="24"/>
          <w:szCs w:val="24"/>
          <w:lang w:val="pt-BR"/>
        </w:rPr>
        <w:t xml:space="preserve"> </w:t>
      </w:r>
      <w:r w:rsidRPr="00F74393">
        <w:rPr>
          <w:rFonts w:eastAsia="Times New Roman"/>
          <w:sz w:val="24"/>
          <w:szCs w:val="24"/>
          <w:lang w:val="pt-BR"/>
        </w:rPr>
        <w:t>(Pb),</w:t>
      </w:r>
      <w:r w:rsidRPr="00F74393">
        <w:rPr>
          <w:rFonts w:eastAsia="Times New Roman"/>
          <w:spacing w:val="1"/>
          <w:sz w:val="24"/>
          <w:szCs w:val="24"/>
          <w:lang w:val="pt-BR"/>
        </w:rPr>
        <w:t xml:space="preserve"> </w:t>
      </w:r>
      <w:r w:rsidRPr="00F74393">
        <w:rPr>
          <w:rFonts w:eastAsia="Times New Roman"/>
          <w:sz w:val="24"/>
          <w:szCs w:val="24"/>
          <w:lang w:val="pt-BR"/>
        </w:rPr>
        <w:t>cromo</w:t>
      </w:r>
      <w:r w:rsidRPr="00F74393">
        <w:rPr>
          <w:rFonts w:eastAsia="Times New Roman"/>
          <w:spacing w:val="1"/>
          <w:sz w:val="24"/>
          <w:szCs w:val="24"/>
          <w:lang w:val="pt-BR"/>
        </w:rPr>
        <w:t xml:space="preserve"> </w:t>
      </w:r>
      <w:r w:rsidRPr="00F74393">
        <w:rPr>
          <w:rFonts w:eastAsia="Times New Roman"/>
          <w:sz w:val="24"/>
          <w:szCs w:val="24"/>
          <w:lang w:val="pt-BR"/>
        </w:rPr>
        <w:t>hexavalente</w:t>
      </w:r>
      <w:r w:rsidRPr="00F74393">
        <w:rPr>
          <w:rFonts w:eastAsia="Times New Roman"/>
          <w:spacing w:val="1"/>
          <w:sz w:val="24"/>
          <w:szCs w:val="24"/>
          <w:lang w:val="pt-BR"/>
        </w:rPr>
        <w:t xml:space="preserve"> </w:t>
      </w:r>
      <w:r w:rsidRPr="00F74393">
        <w:rPr>
          <w:rFonts w:eastAsia="Times New Roman"/>
          <w:sz w:val="24"/>
          <w:szCs w:val="24"/>
          <w:lang w:val="pt-BR"/>
        </w:rPr>
        <w:t>(Cr(VI)),</w:t>
      </w:r>
      <w:r w:rsidRPr="00F74393">
        <w:rPr>
          <w:rFonts w:eastAsia="Times New Roman"/>
          <w:spacing w:val="1"/>
          <w:sz w:val="24"/>
          <w:szCs w:val="24"/>
          <w:lang w:val="pt-BR"/>
        </w:rPr>
        <w:t xml:space="preserve"> </w:t>
      </w:r>
      <w:r w:rsidRPr="00F74393">
        <w:rPr>
          <w:rFonts w:eastAsia="Times New Roman"/>
          <w:sz w:val="24"/>
          <w:szCs w:val="24"/>
          <w:lang w:val="pt-BR"/>
        </w:rPr>
        <w:t>cádmio</w:t>
      </w:r>
      <w:r w:rsidRPr="00F74393">
        <w:rPr>
          <w:rFonts w:eastAsia="Times New Roman"/>
          <w:spacing w:val="1"/>
          <w:sz w:val="24"/>
          <w:szCs w:val="24"/>
          <w:lang w:val="pt-BR"/>
        </w:rPr>
        <w:t xml:space="preserve"> </w:t>
      </w:r>
      <w:r w:rsidRPr="00F74393">
        <w:rPr>
          <w:rFonts w:eastAsia="Times New Roman"/>
          <w:sz w:val="24"/>
          <w:szCs w:val="24"/>
          <w:lang w:val="pt-BR"/>
        </w:rPr>
        <w:t>(Cd),</w:t>
      </w:r>
      <w:r w:rsidRPr="00F74393">
        <w:rPr>
          <w:rFonts w:eastAsia="Times New Roman"/>
          <w:spacing w:val="1"/>
          <w:sz w:val="24"/>
          <w:szCs w:val="24"/>
          <w:lang w:val="pt-BR"/>
        </w:rPr>
        <w:t xml:space="preserve"> </w:t>
      </w:r>
      <w:r w:rsidRPr="00F74393">
        <w:rPr>
          <w:rFonts w:eastAsia="Times New Roman"/>
          <w:sz w:val="24"/>
          <w:szCs w:val="24"/>
          <w:lang w:val="pt-BR"/>
        </w:rPr>
        <w:t>bifenil-polibromados</w:t>
      </w:r>
      <w:r w:rsidRPr="00F74393">
        <w:rPr>
          <w:rFonts w:eastAsia="Times New Roman"/>
          <w:spacing w:val="1"/>
          <w:sz w:val="24"/>
          <w:szCs w:val="24"/>
          <w:lang w:val="pt-BR"/>
        </w:rPr>
        <w:t xml:space="preserve"> </w:t>
      </w:r>
      <w:r w:rsidRPr="00F74393">
        <w:rPr>
          <w:rFonts w:eastAsia="Times New Roman"/>
          <w:sz w:val="24"/>
          <w:szCs w:val="24"/>
          <w:lang w:val="pt-BR"/>
        </w:rPr>
        <w:t>(PBBs),</w:t>
      </w:r>
      <w:r w:rsidRPr="00F74393">
        <w:rPr>
          <w:rFonts w:eastAsia="Times New Roman"/>
          <w:spacing w:val="1"/>
          <w:sz w:val="24"/>
          <w:szCs w:val="24"/>
          <w:lang w:val="pt-BR"/>
        </w:rPr>
        <w:t xml:space="preserve"> </w:t>
      </w:r>
      <w:r w:rsidRPr="00F74393">
        <w:rPr>
          <w:rFonts w:eastAsia="Times New Roman"/>
          <w:sz w:val="24"/>
          <w:szCs w:val="24"/>
          <w:lang w:val="pt-BR"/>
        </w:rPr>
        <w:t>éteres</w:t>
      </w:r>
      <w:r w:rsidRPr="00F74393">
        <w:rPr>
          <w:rFonts w:eastAsia="Times New Roman"/>
          <w:spacing w:val="1"/>
          <w:sz w:val="24"/>
          <w:szCs w:val="24"/>
          <w:lang w:val="pt-BR"/>
        </w:rPr>
        <w:t xml:space="preserve"> </w:t>
      </w:r>
      <w:r w:rsidRPr="00F74393">
        <w:rPr>
          <w:rFonts w:eastAsia="Times New Roman"/>
          <w:sz w:val="24"/>
          <w:szCs w:val="24"/>
          <w:lang w:val="pt-BR"/>
        </w:rPr>
        <w:t>difenil-</w:t>
      </w:r>
      <w:r w:rsidRPr="00F74393">
        <w:rPr>
          <w:rFonts w:eastAsia="Times New Roman"/>
          <w:spacing w:val="1"/>
          <w:sz w:val="24"/>
          <w:szCs w:val="24"/>
          <w:lang w:val="pt-BR"/>
        </w:rPr>
        <w:t xml:space="preserve"> </w:t>
      </w:r>
      <w:r w:rsidRPr="00F74393">
        <w:rPr>
          <w:rFonts w:eastAsia="Times New Roman"/>
          <w:sz w:val="24"/>
          <w:szCs w:val="24"/>
          <w:lang w:val="pt-BR"/>
        </w:rPr>
        <w:t>polibromados (PBDEs);</w:t>
      </w:r>
    </w:p>
    <w:p w14:paraId="642C136B" w14:textId="5DE888BB" w:rsidR="00F873C6" w:rsidRPr="00F74393" w:rsidRDefault="006D04D6" w:rsidP="00F74393">
      <w:pPr>
        <w:spacing w:before="198"/>
        <w:ind w:left="426" w:right="476"/>
        <w:jc w:val="both"/>
        <w:rPr>
          <w:rFonts w:eastAsia="Times New Roman"/>
          <w:sz w:val="24"/>
          <w:szCs w:val="24"/>
          <w:lang w:val="pt-BR"/>
        </w:rPr>
      </w:pPr>
      <w:r w:rsidRPr="00F74393">
        <w:rPr>
          <w:rFonts w:eastAsia="Times New Roman"/>
          <w:sz w:val="24"/>
          <w:szCs w:val="24"/>
          <w:lang w:val="pt-BR"/>
        </w:rPr>
        <w:t xml:space="preserve">6.6 </w:t>
      </w:r>
      <w:r w:rsidR="00CB5E4B" w:rsidRPr="00F74393">
        <w:rPr>
          <w:rFonts w:eastAsia="Times New Roman"/>
          <w:sz w:val="24"/>
          <w:szCs w:val="24"/>
          <w:lang w:val="pt-BR"/>
        </w:rPr>
        <w:t>Os</w:t>
      </w:r>
      <w:r w:rsidR="00CB5E4B" w:rsidRPr="00F74393">
        <w:rPr>
          <w:rFonts w:eastAsia="Times New Roman"/>
          <w:spacing w:val="12"/>
          <w:sz w:val="24"/>
          <w:szCs w:val="24"/>
          <w:lang w:val="pt-BR"/>
        </w:rPr>
        <w:t xml:space="preserve"> </w:t>
      </w:r>
      <w:r w:rsidR="00CB5E4B" w:rsidRPr="00F74393">
        <w:rPr>
          <w:rFonts w:eastAsia="Times New Roman"/>
          <w:sz w:val="24"/>
          <w:szCs w:val="24"/>
          <w:lang w:val="pt-BR"/>
        </w:rPr>
        <w:t>bens</w:t>
      </w:r>
      <w:r w:rsidR="00CB5E4B" w:rsidRPr="00F74393">
        <w:rPr>
          <w:rFonts w:eastAsia="Times New Roman"/>
          <w:spacing w:val="12"/>
          <w:sz w:val="24"/>
          <w:szCs w:val="24"/>
          <w:lang w:val="pt-BR"/>
        </w:rPr>
        <w:t xml:space="preserve"> </w:t>
      </w:r>
      <w:r w:rsidR="00CB5E4B" w:rsidRPr="00F74393">
        <w:rPr>
          <w:rFonts w:eastAsia="Times New Roman"/>
          <w:sz w:val="24"/>
          <w:szCs w:val="24"/>
          <w:lang w:val="pt-BR"/>
        </w:rPr>
        <w:t>deverão</w:t>
      </w:r>
      <w:r w:rsidR="00CB5E4B" w:rsidRPr="00F74393">
        <w:rPr>
          <w:rFonts w:eastAsia="Times New Roman"/>
          <w:spacing w:val="12"/>
          <w:sz w:val="24"/>
          <w:szCs w:val="24"/>
          <w:lang w:val="pt-BR"/>
        </w:rPr>
        <w:t xml:space="preserve"> </w:t>
      </w:r>
      <w:r w:rsidR="00CB5E4B" w:rsidRPr="00F74393">
        <w:rPr>
          <w:rFonts w:eastAsia="Times New Roman"/>
          <w:sz w:val="24"/>
          <w:szCs w:val="24"/>
          <w:lang w:val="pt-BR"/>
        </w:rPr>
        <w:t>ser</w:t>
      </w:r>
      <w:r w:rsidR="00CB5E4B" w:rsidRPr="00F74393">
        <w:rPr>
          <w:rFonts w:eastAsia="Times New Roman"/>
          <w:spacing w:val="12"/>
          <w:sz w:val="24"/>
          <w:szCs w:val="24"/>
          <w:lang w:val="pt-BR"/>
        </w:rPr>
        <w:t xml:space="preserve"> </w:t>
      </w:r>
      <w:r w:rsidR="00CB5E4B" w:rsidRPr="00F74393">
        <w:rPr>
          <w:rFonts w:eastAsia="Times New Roman"/>
          <w:sz w:val="24"/>
          <w:szCs w:val="24"/>
          <w:lang w:val="pt-BR"/>
        </w:rPr>
        <w:t>entregues</w:t>
      </w:r>
      <w:r w:rsidR="00CB5E4B" w:rsidRPr="00F74393">
        <w:rPr>
          <w:rFonts w:eastAsia="Times New Roman"/>
          <w:spacing w:val="12"/>
          <w:sz w:val="24"/>
          <w:szCs w:val="24"/>
          <w:lang w:val="pt-BR"/>
        </w:rPr>
        <w:t xml:space="preserve"> </w:t>
      </w:r>
      <w:r w:rsidR="00CB5E4B" w:rsidRPr="00F74393">
        <w:rPr>
          <w:rFonts w:eastAsia="Times New Roman"/>
          <w:sz w:val="24"/>
          <w:szCs w:val="24"/>
          <w:lang w:val="pt-BR"/>
        </w:rPr>
        <w:t>nos</w:t>
      </w:r>
      <w:r w:rsidR="00CB5E4B" w:rsidRPr="00F74393">
        <w:rPr>
          <w:rFonts w:eastAsia="Times New Roman"/>
          <w:spacing w:val="12"/>
          <w:sz w:val="24"/>
          <w:szCs w:val="24"/>
          <w:lang w:val="pt-BR"/>
        </w:rPr>
        <w:t xml:space="preserve"> </w:t>
      </w:r>
      <w:r w:rsidR="00CB5E4B" w:rsidRPr="00F74393">
        <w:rPr>
          <w:rFonts w:eastAsia="Times New Roman"/>
          <w:sz w:val="24"/>
          <w:szCs w:val="24"/>
          <w:lang w:val="pt-BR"/>
        </w:rPr>
        <w:t>endereços</w:t>
      </w:r>
      <w:r w:rsidR="00CB5E4B" w:rsidRPr="00F74393">
        <w:rPr>
          <w:rFonts w:eastAsia="Times New Roman"/>
          <w:spacing w:val="12"/>
          <w:sz w:val="24"/>
          <w:szCs w:val="24"/>
          <w:lang w:val="pt-BR"/>
        </w:rPr>
        <w:t xml:space="preserve"> </w:t>
      </w:r>
      <w:r w:rsidR="00CB5E4B" w:rsidRPr="00F74393">
        <w:rPr>
          <w:rFonts w:eastAsia="Times New Roman"/>
          <w:sz w:val="24"/>
          <w:szCs w:val="24"/>
          <w:lang w:val="pt-BR"/>
        </w:rPr>
        <w:t>da</w:t>
      </w:r>
      <w:r w:rsidR="00CB5E4B" w:rsidRPr="00F74393">
        <w:rPr>
          <w:rFonts w:eastAsia="Times New Roman"/>
          <w:spacing w:val="12"/>
          <w:sz w:val="24"/>
          <w:szCs w:val="24"/>
          <w:lang w:val="pt-BR"/>
        </w:rPr>
        <w:t xml:space="preserve"> </w:t>
      </w:r>
      <w:r w:rsidR="00CB5E4B" w:rsidRPr="00F74393">
        <w:rPr>
          <w:rFonts w:eastAsia="Times New Roman"/>
          <w:sz w:val="24"/>
          <w:szCs w:val="24"/>
          <w:lang w:val="pt-BR"/>
        </w:rPr>
        <w:t>Unidade</w:t>
      </w:r>
      <w:r w:rsidR="00CB5E4B" w:rsidRPr="00F74393">
        <w:rPr>
          <w:rFonts w:eastAsia="Times New Roman"/>
          <w:spacing w:val="12"/>
          <w:sz w:val="24"/>
          <w:szCs w:val="24"/>
          <w:lang w:val="pt-BR"/>
        </w:rPr>
        <w:t xml:space="preserve"> </w:t>
      </w:r>
      <w:r w:rsidR="00CB5E4B" w:rsidRPr="00F74393">
        <w:rPr>
          <w:rFonts w:eastAsia="Times New Roman"/>
          <w:sz w:val="24"/>
          <w:szCs w:val="24"/>
          <w:lang w:val="pt-BR"/>
        </w:rPr>
        <w:t>Gestora</w:t>
      </w:r>
      <w:r w:rsidR="00CB5E4B" w:rsidRPr="00F74393">
        <w:rPr>
          <w:rFonts w:eastAsia="Times New Roman"/>
          <w:spacing w:val="12"/>
          <w:sz w:val="24"/>
          <w:szCs w:val="24"/>
          <w:lang w:val="pt-BR"/>
        </w:rPr>
        <w:t xml:space="preserve"> </w:t>
      </w:r>
      <w:r w:rsidR="00CB5E4B" w:rsidRPr="00F74393">
        <w:rPr>
          <w:rFonts w:eastAsia="Times New Roman"/>
          <w:sz w:val="24"/>
          <w:szCs w:val="24"/>
          <w:lang w:val="pt-BR"/>
        </w:rPr>
        <w:t>Gerenciadora</w:t>
      </w:r>
      <w:r w:rsidR="00CB5E4B" w:rsidRPr="00F74393">
        <w:rPr>
          <w:rFonts w:eastAsia="Times New Roman"/>
          <w:spacing w:val="12"/>
          <w:sz w:val="24"/>
          <w:szCs w:val="24"/>
          <w:lang w:val="pt-BR"/>
        </w:rPr>
        <w:t xml:space="preserve"> </w:t>
      </w:r>
      <w:r w:rsidR="00CB5E4B" w:rsidRPr="00F74393">
        <w:rPr>
          <w:rFonts w:eastAsia="Times New Roman"/>
          <w:sz w:val="24"/>
          <w:szCs w:val="24"/>
          <w:lang w:val="pt-BR"/>
        </w:rPr>
        <w:t>(UGG)</w:t>
      </w:r>
      <w:r w:rsidR="00CB5E4B" w:rsidRPr="00F74393">
        <w:rPr>
          <w:rFonts w:eastAsia="Times New Roman"/>
          <w:spacing w:val="-57"/>
          <w:sz w:val="24"/>
          <w:szCs w:val="24"/>
          <w:lang w:val="pt-BR"/>
        </w:rPr>
        <w:t xml:space="preserve"> </w:t>
      </w:r>
      <w:r w:rsidR="00CB5E4B" w:rsidRPr="00F74393">
        <w:rPr>
          <w:rFonts w:eastAsia="Times New Roman"/>
          <w:sz w:val="24"/>
          <w:szCs w:val="24"/>
          <w:lang w:val="pt-BR"/>
        </w:rPr>
        <w:t>e</w:t>
      </w:r>
      <w:r w:rsidR="00CB5E4B" w:rsidRPr="00F74393">
        <w:rPr>
          <w:rFonts w:eastAsia="Times New Roman"/>
          <w:spacing w:val="-2"/>
          <w:sz w:val="24"/>
          <w:szCs w:val="24"/>
          <w:lang w:val="pt-BR"/>
        </w:rPr>
        <w:t xml:space="preserve"> </w:t>
      </w:r>
      <w:r w:rsidR="00CB5E4B" w:rsidRPr="00F74393">
        <w:rPr>
          <w:rFonts w:eastAsia="Times New Roman"/>
          <w:sz w:val="24"/>
          <w:szCs w:val="24"/>
          <w:lang w:val="pt-BR"/>
        </w:rPr>
        <w:t>Participantes</w:t>
      </w:r>
      <w:r w:rsidR="00CB5E4B" w:rsidRPr="00F74393">
        <w:rPr>
          <w:rFonts w:eastAsia="Times New Roman"/>
          <w:spacing w:val="-1"/>
          <w:sz w:val="24"/>
          <w:szCs w:val="24"/>
          <w:lang w:val="pt-BR"/>
        </w:rPr>
        <w:t xml:space="preserve"> </w:t>
      </w:r>
      <w:r w:rsidR="00CB5E4B" w:rsidRPr="00F74393">
        <w:rPr>
          <w:rFonts w:eastAsia="Times New Roman"/>
          <w:sz w:val="24"/>
          <w:szCs w:val="24"/>
          <w:lang w:val="pt-BR"/>
        </w:rPr>
        <w:t>(UGP), se</w:t>
      </w:r>
      <w:r w:rsidR="00CB5E4B" w:rsidRPr="00F74393">
        <w:rPr>
          <w:rFonts w:eastAsia="Times New Roman"/>
          <w:spacing w:val="-1"/>
          <w:sz w:val="24"/>
          <w:szCs w:val="24"/>
          <w:lang w:val="pt-BR"/>
        </w:rPr>
        <w:t xml:space="preserve"> </w:t>
      </w:r>
      <w:r w:rsidR="00CB5E4B" w:rsidRPr="00F74393">
        <w:rPr>
          <w:rFonts w:eastAsia="Times New Roman"/>
          <w:sz w:val="24"/>
          <w:szCs w:val="24"/>
          <w:lang w:val="pt-BR"/>
        </w:rPr>
        <w:t>houver.</w:t>
      </w:r>
    </w:p>
    <w:p w14:paraId="642C136D" w14:textId="3CD2581C" w:rsidR="00F873C6" w:rsidRPr="00F74393" w:rsidRDefault="00F873C6" w:rsidP="00F74393">
      <w:pPr>
        <w:pStyle w:val="Corpodetexto"/>
        <w:spacing w:before="2"/>
        <w:ind w:left="426" w:right="476"/>
        <w:jc w:val="both"/>
        <w:rPr>
          <w:rFonts w:eastAsia="Times New Roman"/>
          <w:sz w:val="24"/>
          <w:szCs w:val="24"/>
          <w:lang w:val="pt-BR"/>
        </w:rPr>
      </w:pPr>
    </w:p>
    <w:p w14:paraId="6C8AEC68" w14:textId="77777777" w:rsidR="006D04D6" w:rsidRPr="00F74393" w:rsidRDefault="006D04D6" w:rsidP="00F74393">
      <w:pPr>
        <w:pStyle w:val="Corpodetexto"/>
        <w:spacing w:before="2"/>
        <w:ind w:left="426" w:right="476"/>
        <w:jc w:val="both"/>
        <w:rPr>
          <w:rFonts w:eastAsia="Times New Roman"/>
          <w:sz w:val="24"/>
          <w:szCs w:val="24"/>
          <w:lang w:val="pt-BR"/>
        </w:rPr>
      </w:pPr>
    </w:p>
    <w:p w14:paraId="642C136E" w14:textId="77777777" w:rsidR="00F873C6" w:rsidRPr="00F74393" w:rsidRDefault="00CB5E4B" w:rsidP="00F74393">
      <w:pPr>
        <w:pStyle w:val="Ttulo1"/>
        <w:numPr>
          <w:ilvl w:val="0"/>
          <w:numId w:val="42"/>
        </w:numPr>
        <w:tabs>
          <w:tab w:val="left" w:pos="384"/>
        </w:tabs>
        <w:spacing w:before="89"/>
        <w:ind w:left="426" w:right="476" w:firstLine="0"/>
        <w:jc w:val="both"/>
        <w:rPr>
          <w:rFonts w:ascii="Arial" w:hAnsi="Arial" w:cs="Arial"/>
          <w:sz w:val="24"/>
          <w:szCs w:val="24"/>
          <w:lang w:val="pt-BR"/>
        </w:rPr>
      </w:pPr>
      <w:bookmarkStart w:id="5" w:name="5._Levantamento_de_Mercado"/>
      <w:bookmarkEnd w:id="5"/>
      <w:r w:rsidRPr="00F74393">
        <w:rPr>
          <w:rFonts w:ascii="Arial" w:hAnsi="Arial" w:cs="Arial"/>
          <w:sz w:val="24"/>
          <w:szCs w:val="24"/>
          <w:lang w:val="pt-BR"/>
        </w:rPr>
        <w:t>Levantamento</w:t>
      </w:r>
      <w:r w:rsidRPr="00F74393">
        <w:rPr>
          <w:rFonts w:ascii="Arial" w:hAnsi="Arial" w:cs="Arial"/>
          <w:spacing w:val="-11"/>
          <w:sz w:val="24"/>
          <w:szCs w:val="24"/>
          <w:lang w:val="pt-BR"/>
        </w:rPr>
        <w:t xml:space="preserve"> </w:t>
      </w:r>
      <w:r w:rsidRPr="00F74393">
        <w:rPr>
          <w:rFonts w:ascii="Arial" w:hAnsi="Arial" w:cs="Arial"/>
          <w:sz w:val="24"/>
          <w:szCs w:val="24"/>
          <w:lang w:val="pt-BR"/>
        </w:rPr>
        <w:t>de</w:t>
      </w:r>
      <w:r w:rsidRPr="00F74393">
        <w:rPr>
          <w:rFonts w:ascii="Arial" w:hAnsi="Arial" w:cs="Arial"/>
          <w:spacing w:val="-10"/>
          <w:sz w:val="24"/>
          <w:szCs w:val="24"/>
          <w:lang w:val="pt-BR"/>
        </w:rPr>
        <w:t xml:space="preserve"> </w:t>
      </w:r>
      <w:r w:rsidRPr="00F74393">
        <w:rPr>
          <w:rFonts w:ascii="Arial" w:hAnsi="Arial" w:cs="Arial"/>
          <w:sz w:val="24"/>
          <w:szCs w:val="24"/>
          <w:lang w:val="pt-BR"/>
        </w:rPr>
        <w:t>Mercado</w:t>
      </w:r>
    </w:p>
    <w:p w14:paraId="642C136F" w14:textId="1C81E084" w:rsidR="00F873C6" w:rsidRPr="00F74393" w:rsidRDefault="00CB5E4B" w:rsidP="00F74393">
      <w:pPr>
        <w:pStyle w:val="PargrafodaLista"/>
        <w:numPr>
          <w:ilvl w:val="1"/>
          <w:numId w:val="42"/>
        </w:numPr>
        <w:tabs>
          <w:tab w:val="left" w:pos="910"/>
        </w:tabs>
        <w:spacing w:before="235"/>
        <w:ind w:left="426" w:right="476" w:firstLine="0"/>
        <w:jc w:val="both"/>
        <w:rPr>
          <w:sz w:val="24"/>
          <w:szCs w:val="24"/>
          <w:lang w:val="pt-BR"/>
        </w:rPr>
      </w:pPr>
      <w:r w:rsidRPr="00F74393">
        <w:rPr>
          <w:rFonts w:eastAsia="Times New Roman"/>
          <w:sz w:val="24"/>
          <w:szCs w:val="24"/>
          <w:lang w:val="pt-BR"/>
        </w:rPr>
        <w:t>Quanto ao Levantamento das Alternativas e a Análise de projetos similares realizados por</w:t>
      </w:r>
      <w:r w:rsidRPr="00F74393">
        <w:rPr>
          <w:rFonts w:eastAsia="Times New Roman"/>
          <w:spacing w:val="1"/>
          <w:sz w:val="24"/>
          <w:szCs w:val="24"/>
          <w:lang w:val="pt-BR"/>
        </w:rPr>
        <w:t xml:space="preserve"> </w:t>
      </w:r>
      <w:r w:rsidRPr="00F74393">
        <w:rPr>
          <w:rFonts w:eastAsia="Times New Roman"/>
          <w:sz w:val="24"/>
          <w:szCs w:val="24"/>
          <w:lang w:val="pt-BR"/>
        </w:rPr>
        <w:t>outros órgãos da Administração, con</w:t>
      </w:r>
      <w:r w:rsidR="001F6C8B" w:rsidRPr="00F74393">
        <w:rPr>
          <w:rFonts w:eastAsia="Times New Roman"/>
          <w:sz w:val="24"/>
          <w:szCs w:val="24"/>
          <w:lang w:val="pt-BR"/>
        </w:rPr>
        <w:t>s</w:t>
      </w:r>
      <w:r w:rsidRPr="00F74393">
        <w:rPr>
          <w:rFonts w:eastAsia="Times New Roman"/>
          <w:sz w:val="24"/>
          <w:szCs w:val="24"/>
          <w:lang w:val="pt-BR"/>
        </w:rPr>
        <w:t>tatou-se que há alternativas viáveis no caso concreto,</w:t>
      </w:r>
      <w:r w:rsidRPr="00F74393">
        <w:rPr>
          <w:rFonts w:eastAsia="Times New Roman"/>
          <w:spacing w:val="1"/>
          <w:sz w:val="24"/>
          <w:szCs w:val="24"/>
          <w:lang w:val="pt-BR"/>
        </w:rPr>
        <w:t xml:space="preserve"> </w:t>
      </w:r>
      <w:r w:rsidRPr="00F74393">
        <w:rPr>
          <w:rFonts w:eastAsia="Times New Roman"/>
          <w:sz w:val="24"/>
          <w:szCs w:val="24"/>
          <w:lang w:val="pt-BR"/>
        </w:rPr>
        <w:t>além</w:t>
      </w:r>
      <w:r w:rsidRPr="00F74393">
        <w:rPr>
          <w:rFonts w:eastAsia="Times New Roman"/>
          <w:spacing w:val="59"/>
          <w:sz w:val="24"/>
          <w:szCs w:val="24"/>
          <w:lang w:val="pt-BR"/>
        </w:rPr>
        <w:t xml:space="preserve"> </w:t>
      </w:r>
      <w:r w:rsidRPr="00F74393">
        <w:rPr>
          <w:rFonts w:eastAsia="Times New Roman"/>
          <w:sz w:val="24"/>
          <w:szCs w:val="24"/>
          <w:lang w:val="pt-BR"/>
        </w:rPr>
        <w:t>de</w:t>
      </w:r>
      <w:r w:rsidRPr="00F74393">
        <w:rPr>
          <w:rFonts w:eastAsia="Times New Roman"/>
          <w:spacing w:val="59"/>
          <w:sz w:val="24"/>
          <w:szCs w:val="24"/>
          <w:lang w:val="pt-BR"/>
        </w:rPr>
        <w:t xml:space="preserve"> </w:t>
      </w:r>
      <w:r w:rsidRPr="00F74393">
        <w:rPr>
          <w:rFonts w:eastAsia="Times New Roman"/>
          <w:sz w:val="24"/>
          <w:szCs w:val="24"/>
          <w:lang w:val="pt-BR"/>
        </w:rPr>
        <w:t>uma</w:t>
      </w:r>
      <w:r w:rsidRPr="00F74393">
        <w:rPr>
          <w:rFonts w:eastAsia="Times New Roman"/>
          <w:spacing w:val="59"/>
          <w:sz w:val="24"/>
          <w:szCs w:val="24"/>
          <w:lang w:val="pt-BR"/>
        </w:rPr>
        <w:t xml:space="preserve"> </w:t>
      </w:r>
      <w:r w:rsidRPr="00F74393">
        <w:rPr>
          <w:rFonts w:eastAsia="Times New Roman"/>
          <w:sz w:val="24"/>
          <w:szCs w:val="24"/>
          <w:lang w:val="pt-BR"/>
        </w:rPr>
        <w:t>situação peculiar de localização da Unidade</w:t>
      </w:r>
      <w:r w:rsidR="00D422FA" w:rsidRPr="00F74393">
        <w:rPr>
          <w:rFonts w:eastAsia="Times New Roman"/>
          <w:sz w:val="24"/>
          <w:szCs w:val="24"/>
          <w:lang w:val="pt-BR"/>
        </w:rPr>
        <w:t>.</w:t>
      </w:r>
    </w:p>
    <w:p w14:paraId="0655B063" w14:textId="77777777" w:rsidR="00F8436A" w:rsidRPr="00F74393" w:rsidRDefault="00F8436A" w:rsidP="00F74393">
      <w:pPr>
        <w:pStyle w:val="PargrafodaLista"/>
        <w:tabs>
          <w:tab w:val="left" w:pos="910"/>
        </w:tabs>
        <w:spacing w:before="235"/>
        <w:ind w:left="426" w:right="476"/>
        <w:jc w:val="both"/>
        <w:rPr>
          <w:rFonts w:eastAsia="Times New Roman"/>
          <w:sz w:val="24"/>
          <w:szCs w:val="24"/>
          <w:lang w:val="pt-BR"/>
        </w:rPr>
      </w:pPr>
    </w:p>
    <w:p w14:paraId="0D899EC0" w14:textId="6EEFAEF4" w:rsidR="00F873C6" w:rsidRPr="00F74393" w:rsidRDefault="3276931A" w:rsidP="00F74393">
      <w:pPr>
        <w:pStyle w:val="PargrafodaLista"/>
        <w:numPr>
          <w:ilvl w:val="1"/>
          <w:numId w:val="42"/>
        </w:numPr>
        <w:tabs>
          <w:tab w:val="left" w:pos="894"/>
        </w:tabs>
        <w:ind w:left="426" w:right="476" w:firstLine="0"/>
        <w:jc w:val="both"/>
        <w:rPr>
          <w:sz w:val="24"/>
          <w:szCs w:val="24"/>
          <w:lang w:val="pt-BR"/>
        </w:rPr>
      </w:pPr>
      <w:r w:rsidRPr="00F74393">
        <w:rPr>
          <w:rFonts w:eastAsia="Times New Roman"/>
          <w:sz w:val="24"/>
          <w:szCs w:val="24"/>
          <w:lang w:val="pt-BR"/>
        </w:rPr>
        <w:t>Análise das soluções existentes:</w:t>
      </w:r>
    </w:p>
    <w:p w14:paraId="324ED69A" w14:textId="77777777" w:rsidR="00EE049C" w:rsidRPr="00F74393" w:rsidRDefault="00EE049C" w:rsidP="00F74393">
      <w:pPr>
        <w:pStyle w:val="PargrafodaLista"/>
        <w:jc w:val="both"/>
        <w:rPr>
          <w:sz w:val="24"/>
          <w:szCs w:val="24"/>
          <w:lang w:val="pt-BR"/>
        </w:rPr>
      </w:pPr>
    </w:p>
    <w:tbl>
      <w:tblPr>
        <w:tblStyle w:val="Tabelacomgrade"/>
        <w:tblW w:w="0" w:type="auto"/>
        <w:tblInd w:w="426" w:type="dxa"/>
        <w:tblLook w:val="04A0" w:firstRow="1" w:lastRow="0" w:firstColumn="1" w:lastColumn="0" w:noHBand="0" w:noVBand="1"/>
      </w:tblPr>
      <w:tblGrid>
        <w:gridCol w:w="4688"/>
        <w:gridCol w:w="4651"/>
      </w:tblGrid>
      <w:tr w:rsidR="00EE049C" w:rsidRPr="00F74393" w14:paraId="3E97C710" w14:textId="77777777" w:rsidTr="00EE049C">
        <w:tc>
          <w:tcPr>
            <w:tcW w:w="4751" w:type="dxa"/>
          </w:tcPr>
          <w:p w14:paraId="0A0A644E" w14:textId="251802B7" w:rsidR="00EE049C" w:rsidRPr="007C7A66" w:rsidRDefault="00EE049C" w:rsidP="00F74393">
            <w:pPr>
              <w:pStyle w:val="PargrafodaLista"/>
              <w:tabs>
                <w:tab w:val="left" w:pos="894"/>
              </w:tabs>
              <w:ind w:left="0" w:right="476"/>
              <w:jc w:val="both"/>
              <w:rPr>
                <w:b/>
                <w:bCs/>
                <w:sz w:val="24"/>
                <w:szCs w:val="24"/>
                <w:lang w:val="pt-BR"/>
              </w:rPr>
            </w:pPr>
            <w:r w:rsidRPr="007C7A66">
              <w:rPr>
                <w:b/>
                <w:bCs/>
                <w:sz w:val="24"/>
                <w:szCs w:val="24"/>
                <w:lang w:val="pt-BR"/>
              </w:rPr>
              <w:t>Requisitos</w:t>
            </w:r>
          </w:p>
        </w:tc>
        <w:tc>
          <w:tcPr>
            <w:tcW w:w="4729" w:type="dxa"/>
          </w:tcPr>
          <w:p w14:paraId="4BB6CB08" w14:textId="6DD525CC" w:rsidR="00EE049C" w:rsidRPr="007C7A66" w:rsidRDefault="00EE049C" w:rsidP="00F74393">
            <w:pPr>
              <w:pStyle w:val="PargrafodaLista"/>
              <w:tabs>
                <w:tab w:val="left" w:pos="894"/>
              </w:tabs>
              <w:ind w:left="0" w:right="476"/>
              <w:jc w:val="both"/>
              <w:rPr>
                <w:b/>
                <w:bCs/>
                <w:sz w:val="24"/>
                <w:szCs w:val="24"/>
                <w:lang w:val="pt-BR"/>
              </w:rPr>
            </w:pPr>
            <w:r w:rsidRPr="007C7A66">
              <w:rPr>
                <w:b/>
                <w:bCs/>
                <w:sz w:val="24"/>
                <w:szCs w:val="24"/>
                <w:lang w:val="pt-BR"/>
              </w:rPr>
              <w:t>Opções</w:t>
            </w:r>
          </w:p>
        </w:tc>
      </w:tr>
      <w:tr w:rsidR="00EE049C" w:rsidRPr="00F74393" w14:paraId="31C00E9B" w14:textId="77777777" w:rsidTr="00EE049C">
        <w:tc>
          <w:tcPr>
            <w:tcW w:w="4751" w:type="dxa"/>
          </w:tcPr>
          <w:p w14:paraId="5FBC882D" w14:textId="70757DFB" w:rsidR="00EE049C" w:rsidRPr="007C7A66" w:rsidRDefault="00EE049C" w:rsidP="00F74393">
            <w:pPr>
              <w:pStyle w:val="PargrafodaLista"/>
              <w:tabs>
                <w:tab w:val="left" w:pos="894"/>
              </w:tabs>
              <w:ind w:left="0" w:right="476"/>
              <w:jc w:val="both"/>
              <w:rPr>
                <w:sz w:val="24"/>
                <w:szCs w:val="24"/>
                <w:lang w:val="pt-BR"/>
              </w:rPr>
            </w:pPr>
            <w:r w:rsidRPr="007C7A66">
              <w:rPr>
                <w:sz w:val="24"/>
                <w:szCs w:val="24"/>
                <w:lang w:val="pt-BR"/>
              </w:rPr>
              <w:t>Atende aos objetivos da Administração</w:t>
            </w:r>
          </w:p>
        </w:tc>
        <w:tc>
          <w:tcPr>
            <w:tcW w:w="4729" w:type="dxa"/>
          </w:tcPr>
          <w:p w14:paraId="5EC11E9B" w14:textId="5A4A4F5C" w:rsidR="00EE049C" w:rsidRPr="007C7A66" w:rsidRDefault="00EE049C" w:rsidP="00F74393">
            <w:pPr>
              <w:pStyle w:val="PargrafodaLista"/>
              <w:tabs>
                <w:tab w:val="left" w:pos="894"/>
              </w:tabs>
              <w:ind w:left="0" w:right="476"/>
              <w:jc w:val="both"/>
              <w:rPr>
                <w:sz w:val="24"/>
                <w:szCs w:val="24"/>
                <w:lang w:val="pt-BR"/>
              </w:rPr>
            </w:pPr>
            <w:r w:rsidRPr="007C7A66">
              <w:rPr>
                <w:rFonts w:eastAsia="Times New Roman"/>
                <w:sz w:val="24"/>
                <w:szCs w:val="24"/>
                <w:lang w:val="pt-BR"/>
              </w:rPr>
              <w:t>SIM (X)         NÃO (    )</w:t>
            </w:r>
          </w:p>
        </w:tc>
      </w:tr>
      <w:tr w:rsidR="00EE049C" w:rsidRPr="00F74393" w14:paraId="440E55B3" w14:textId="77777777" w:rsidTr="00EE049C">
        <w:tc>
          <w:tcPr>
            <w:tcW w:w="4751" w:type="dxa"/>
          </w:tcPr>
          <w:p w14:paraId="2FFD122C" w14:textId="41F30EB5" w:rsidR="00EE049C" w:rsidRPr="007C7A66" w:rsidRDefault="00EE049C" w:rsidP="00F74393">
            <w:pPr>
              <w:pStyle w:val="PargrafodaLista"/>
              <w:tabs>
                <w:tab w:val="left" w:pos="894"/>
              </w:tabs>
              <w:ind w:left="0" w:right="476"/>
              <w:jc w:val="both"/>
              <w:rPr>
                <w:sz w:val="24"/>
                <w:szCs w:val="24"/>
                <w:lang w:val="pt-BR"/>
              </w:rPr>
            </w:pPr>
            <w:r w:rsidRPr="007C7A66">
              <w:rPr>
                <w:sz w:val="24"/>
                <w:szCs w:val="24"/>
                <w:lang w:val="pt-BR"/>
              </w:rPr>
              <w:t>Instaurar procedimento licitatório</w:t>
            </w:r>
          </w:p>
        </w:tc>
        <w:tc>
          <w:tcPr>
            <w:tcW w:w="4729" w:type="dxa"/>
          </w:tcPr>
          <w:p w14:paraId="1AAEEEDD" w14:textId="0543C6C6" w:rsidR="00EE049C" w:rsidRPr="007C7A66" w:rsidRDefault="00EE049C" w:rsidP="00F74393">
            <w:pPr>
              <w:pStyle w:val="PargrafodaLista"/>
              <w:tabs>
                <w:tab w:val="left" w:pos="894"/>
              </w:tabs>
              <w:ind w:left="0" w:right="476"/>
              <w:jc w:val="both"/>
              <w:rPr>
                <w:sz w:val="24"/>
                <w:szCs w:val="24"/>
                <w:lang w:val="pt-BR"/>
              </w:rPr>
            </w:pPr>
            <w:r w:rsidRPr="007C7A66">
              <w:rPr>
                <w:rFonts w:eastAsia="Times New Roman"/>
                <w:sz w:val="24"/>
                <w:szCs w:val="24"/>
                <w:lang w:val="pt-BR"/>
              </w:rPr>
              <w:t>SIM (X)         NÃO (    )</w:t>
            </w:r>
          </w:p>
        </w:tc>
      </w:tr>
      <w:tr w:rsidR="00621E8C" w:rsidRPr="00F74393" w14:paraId="74DE0B6B" w14:textId="77777777" w:rsidTr="00EE049C">
        <w:tc>
          <w:tcPr>
            <w:tcW w:w="4751" w:type="dxa"/>
          </w:tcPr>
          <w:p w14:paraId="76DEB9D6" w14:textId="3941409D" w:rsidR="00621E8C" w:rsidRPr="007C7A66" w:rsidRDefault="00621E8C" w:rsidP="00F74393">
            <w:pPr>
              <w:pStyle w:val="PargrafodaLista"/>
              <w:tabs>
                <w:tab w:val="left" w:pos="894"/>
              </w:tabs>
              <w:ind w:left="0" w:right="476"/>
              <w:jc w:val="both"/>
              <w:rPr>
                <w:sz w:val="24"/>
                <w:szCs w:val="24"/>
                <w:lang w:val="pt-BR"/>
              </w:rPr>
            </w:pPr>
            <w:r w:rsidRPr="007C7A66">
              <w:rPr>
                <w:sz w:val="24"/>
                <w:szCs w:val="24"/>
                <w:lang w:val="pt-BR"/>
              </w:rPr>
              <w:t>Adesão de Ata SRP</w:t>
            </w:r>
          </w:p>
        </w:tc>
        <w:tc>
          <w:tcPr>
            <w:tcW w:w="4729" w:type="dxa"/>
          </w:tcPr>
          <w:p w14:paraId="598C4273" w14:textId="17063133" w:rsidR="00621E8C" w:rsidRPr="007C7A66" w:rsidRDefault="00621E8C" w:rsidP="00F74393">
            <w:pPr>
              <w:pStyle w:val="PargrafodaLista"/>
              <w:tabs>
                <w:tab w:val="left" w:pos="894"/>
              </w:tabs>
              <w:ind w:left="0" w:right="476"/>
              <w:jc w:val="both"/>
              <w:rPr>
                <w:rFonts w:eastAsia="Times New Roman"/>
                <w:sz w:val="24"/>
                <w:szCs w:val="24"/>
                <w:lang w:val="pt-BR"/>
              </w:rPr>
            </w:pPr>
            <w:r w:rsidRPr="007C7A66">
              <w:rPr>
                <w:rFonts w:eastAsia="Times New Roman"/>
                <w:sz w:val="24"/>
                <w:szCs w:val="24"/>
                <w:lang w:val="pt-BR"/>
              </w:rPr>
              <w:t>SIM (  )         NÃO ( X )</w:t>
            </w:r>
          </w:p>
        </w:tc>
      </w:tr>
      <w:tr w:rsidR="00621E8C" w:rsidRPr="00F74393" w14:paraId="0E066FED" w14:textId="77777777" w:rsidTr="00EE049C">
        <w:tc>
          <w:tcPr>
            <w:tcW w:w="4751" w:type="dxa"/>
          </w:tcPr>
          <w:p w14:paraId="29452E13" w14:textId="606AA923" w:rsidR="00621E8C" w:rsidRPr="007C7A66" w:rsidRDefault="00621E8C" w:rsidP="00F74393">
            <w:pPr>
              <w:pStyle w:val="PargrafodaLista"/>
              <w:tabs>
                <w:tab w:val="left" w:pos="894"/>
              </w:tabs>
              <w:ind w:left="0" w:right="476"/>
              <w:jc w:val="both"/>
              <w:rPr>
                <w:sz w:val="24"/>
                <w:szCs w:val="24"/>
                <w:lang w:val="pt-BR"/>
              </w:rPr>
            </w:pPr>
            <w:r w:rsidRPr="007C7A66">
              <w:rPr>
                <w:sz w:val="24"/>
                <w:szCs w:val="24"/>
                <w:lang w:val="pt-BR"/>
              </w:rPr>
              <w:t>Contratação direta por Dispensa de Licitação</w:t>
            </w:r>
          </w:p>
        </w:tc>
        <w:tc>
          <w:tcPr>
            <w:tcW w:w="4729" w:type="dxa"/>
          </w:tcPr>
          <w:p w14:paraId="5E0557CE" w14:textId="7AF060F0" w:rsidR="00621E8C" w:rsidRPr="007C7A66" w:rsidRDefault="00621E8C" w:rsidP="00F74393">
            <w:pPr>
              <w:pStyle w:val="PargrafodaLista"/>
              <w:tabs>
                <w:tab w:val="left" w:pos="894"/>
              </w:tabs>
              <w:ind w:left="0" w:right="476"/>
              <w:jc w:val="both"/>
              <w:rPr>
                <w:rFonts w:eastAsia="Times New Roman"/>
                <w:sz w:val="24"/>
                <w:szCs w:val="24"/>
                <w:lang w:val="pt-BR"/>
              </w:rPr>
            </w:pPr>
            <w:r w:rsidRPr="007C7A66">
              <w:rPr>
                <w:rFonts w:eastAsia="Times New Roman"/>
                <w:sz w:val="24"/>
                <w:szCs w:val="24"/>
                <w:lang w:val="pt-BR"/>
              </w:rPr>
              <w:t>SIM (  )         NÃO ( X )</w:t>
            </w:r>
          </w:p>
        </w:tc>
      </w:tr>
      <w:tr w:rsidR="00621E8C" w:rsidRPr="00F74393" w14:paraId="69D8FFE4" w14:textId="77777777" w:rsidTr="00EE049C">
        <w:tc>
          <w:tcPr>
            <w:tcW w:w="4751" w:type="dxa"/>
          </w:tcPr>
          <w:p w14:paraId="7CA5226B" w14:textId="2D62CC78" w:rsidR="00621E8C" w:rsidRPr="007C7A66" w:rsidRDefault="00621E8C" w:rsidP="00F74393">
            <w:pPr>
              <w:pStyle w:val="PargrafodaLista"/>
              <w:tabs>
                <w:tab w:val="left" w:pos="894"/>
              </w:tabs>
              <w:ind w:left="0" w:right="476"/>
              <w:jc w:val="both"/>
              <w:rPr>
                <w:sz w:val="24"/>
                <w:szCs w:val="24"/>
                <w:lang w:val="pt-BR"/>
              </w:rPr>
            </w:pPr>
            <w:r w:rsidRPr="007C7A66">
              <w:rPr>
                <w:sz w:val="24"/>
                <w:szCs w:val="24"/>
                <w:lang w:val="pt-BR"/>
              </w:rPr>
              <w:t>Convênios ou parcerias</w:t>
            </w:r>
          </w:p>
        </w:tc>
        <w:tc>
          <w:tcPr>
            <w:tcW w:w="4729" w:type="dxa"/>
          </w:tcPr>
          <w:p w14:paraId="6626640C" w14:textId="4AB3C31B" w:rsidR="00621E8C" w:rsidRPr="007C7A66" w:rsidRDefault="00621E8C" w:rsidP="00F74393">
            <w:pPr>
              <w:pStyle w:val="PargrafodaLista"/>
              <w:tabs>
                <w:tab w:val="left" w:pos="894"/>
              </w:tabs>
              <w:ind w:left="0" w:right="476"/>
              <w:jc w:val="both"/>
              <w:rPr>
                <w:rFonts w:eastAsia="Times New Roman"/>
                <w:sz w:val="24"/>
                <w:szCs w:val="24"/>
                <w:lang w:val="pt-BR"/>
              </w:rPr>
            </w:pPr>
            <w:r w:rsidRPr="007C7A66">
              <w:rPr>
                <w:rFonts w:eastAsia="Times New Roman"/>
                <w:sz w:val="24"/>
                <w:szCs w:val="24"/>
                <w:lang w:val="pt-BR"/>
              </w:rPr>
              <w:t>SIM (  )         NÃO ( X )</w:t>
            </w:r>
          </w:p>
        </w:tc>
      </w:tr>
    </w:tbl>
    <w:p w14:paraId="7C17A62C" w14:textId="77777777" w:rsidR="00EE049C" w:rsidRPr="00F74393" w:rsidRDefault="00EE049C" w:rsidP="00F74393">
      <w:pPr>
        <w:pStyle w:val="PargrafodaLista"/>
        <w:tabs>
          <w:tab w:val="left" w:pos="894"/>
        </w:tabs>
        <w:ind w:left="426" w:right="476"/>
        <w:jc w:val="both"/>
        <w:rPr>
          <w:sz w:val="24"/>
          <w:szCs w:val="24"/>
          <w:lang w:val="pt-BR"/>
        </w:rPr>
      </w:pPr>
    </w:p>
    <w:p w14:paraId="642C1394" w14:textId="77777777" w:rsidR="00F873C6" w:rsidRPr="00F74393" w:rsidRDefault="00F873C6" w:rsidP="00F74393">
      <w:pPr>
        <w:pStyle w:val="Corpodetexto"/>
        <w:spacing w:before="9"/>
        <w:ind w:left="426" w:right="476"/>
        <w:jc w:val="both"/>
        <w:rPr>
          <w:sz w:val="24"/>
          <w:szCs w:val="24"/>
          <w:lang w:val="pt-BR"/>
        </w:rPr>
      </w:pPr>
    </w:p>
    <w:p w14:paraId="642C1395" w14:textId="77777777" w:rsidR="00F873C6" w:rsidRPr="00F74393" w:rsidRDefault="00CB5E4B" w:rsidP="00F74393">
      <w:pPr>
        <w:pStyle w:val="Ttulo1"/>
        <w:numPr>
          <w:ilvl w:val="0"/>
          <w:numId w:val="42"/>
        </w:numPr>
        <w:tabs>
          <w:tab w:val="left" w:pos="384"/>
        </w:tabs>
        <w:spacing w:before="1"/>
        <w:ind w:left="426" w:right="476" w:firstLine="0"/>
        <w:jc w:val="both"/>
        <w:rPr>
          <w:rFonts w:ascii="Arial" w:hAnsi="Arial" w:cs="Arial"/>
          <w:sz w:val="24"/>
          <w:szCs w:val="24"/>
          <w:lang w:val="pt-BR"/>
        </w:rPr>
      </w:pPr>
      <w:bookmarkStart w:id="6" w:name="6._Descrição_da_solução_como_um_todo"/>
      <w:bookmarkEnd w:id="6"/>
      <w:r w:rsidRPr="00F74393">
        <w:rPr>
          <w:rFonts w:ascii="Arial" w:hAnsi="Arial" w:cs="Arial"/>
          <w:sz w:val="24"/>
          <w:szCs w:val="24"/>
          <w:lang w:val="pt-BR"/>
        </w:rPr>
        <w:lastRenderedPageBreak/>
        <w:t>Descrição</w:t>
      </w:r>
      <w:r w:rsidRPr="00F74393">
        <w:rPr>
          <w:rFonts w:ascii="Arial" w:hAnsi="Arial" w:cs="Arial"/>
          <w:spacing w:val="-5"/>
          <w:sz w:val="24"/>
          <w:szCs w:val="24"/>
          <w:lang w:val="pt-BR"/>
        </w:rPr>
        <w:t xml:space="preserve"> </w:t>
      </w:r>
      <w:r w:rsidRPr="00F74393">
        <w:rPr>
          <w:rFonts w:ascii="Arial" w:hAnsi="Arial" w:cs="Arial"/>
          <w:sz w:val="24"/>
          <w:szCs w:val="24"/>
          <w:lang w:val="pt-BR"/>
        </w:rPr>
        <w:t>da</w:t>
      </w:r>
      <w:r w:rsidRPr="00F74393">
        <w:rPr>
          <w:rFonts w:ascii="Arial" w:hAnsi="Arial" w:cs="Arial"/>
          <w:spacing w:val="-5"/>
          <w:sz w:val="24"/>
          <w:szCs w:val="24"/>
          <w:lang w:val="pt-BR"/>
        </w:rPr>
        <w:t xml:space="preserve"> </w:t>
      </w:r>
      <w:r w:rsidRPr="00F74393">
        <w:rPr>
          <w:rFonts w:ascii="Arial" w:hAnsi="Arial" w:cs="Arial"/>
          <w:sz w:val="24"/>
          <w:szCs w:val="24"/>
          <w:lang w:val="pt-BR"/>
        </w:rPr>
        <w:t>solução</w:t>
      </w:r>
      <w:r w:rsidRPr="00F74393">
        <w:rPr>
          <w:rFonts w:ascii="Arial" w:hAnsi="Arial" w:cs="Arial"/>
          <w:spacing w:val="-5"/>
          <w:sz w:val="24"/>
          <w:szCs w:val="24"/>
          <w:lang w:val="pt-BR"/>
        </w:rPr>
        <w:t xml:space="preserve"> </w:t>
      </w:r>
      <w:r w:rsidRPr="00F74393">
        <w:rPr>
          <w:rFonts w:ascii="Arial" w:hAnsi="Arial" w:cs="Arial"/>
          <w:sz w:val="24"/>
          <w:szCs w:val="24"/>
          <w:lang w:val="pt-BR"/>
        </w:rPr>
        <w:t>como</w:t>
      </w:r>
      <w:r w:rsidRPr="00F74393">
        <w:rPr>
          <w:rFonts w:ascii="Arial" w:hAnsi="Arial" w:cs="Arial"/>
          <w:spacing w:val="-5"/>
          <w:sz w:val="24"/>
          <w:szCs w:val="24"/>
          <w:lang w:val="pt-BR"/>
        </w:rPr>
        <w:t xml:space="preserve"> </w:t>
      </w:r>
      <w:r w:rsidRPr="00F74393">
        <w:rPr>
          <w:rFonts w:ascii="Arial" w:hAnsi="Arial" w:cs="Arial"/>
          <w:sz w:val="24"/>
          <w:szCs w:val="24"/>
          <w:lang w:val="pt-BR"/>
        </w:rPr>
        <w:t>um</w:t>
      </w:r>
      <w:r w:rsidRPr="00F74393">
        <w:rPr>
          <w:rFonts w:ascii="Arial" w:hAnsi="Arial" w:cs="Arial"/>
          <w:spacing w:val="-4"/>
          <w:sz w:val="24"/>
          <w:szCs w:val="24"/>
          <w:lang w:val="pt-BR"/>
        </w:rPr>
        <w:t xml:space="preserve"> </w:t>
      </w:r>
      <w:r w:rsidRPr="00F74393">
        <w:rPr>
          <w:rFonts w:ascii="Arial" w:hAnsi="Arial" w:cs="Arial"/>
          <w:sz w:val="24"/>
          <w:szCs w:val="24"/>
          <w:lang w:val="pt-BR"/>
        </w:rPr>
        <w:t>todo</w:t>
      </w:r>
    </w:p>
    <w:p w14:paraId="642C1396" w14:textId="77777777" w:rsidR="00F873C6" w:rsidRPr="00F74393" w:rsidRDefault="00F873C6" w:rsidP="00F74393">
      <w:pPr>
        <w:pStyle w:val="Corpodetexto"/>
        <w:ind w:left="426" w:right="476"/>
        <w:jc w:val="both"/>
        <w:rPr>
          <w:b/>
          <w:sz w:val="24"/>
          <w:szCs w:val="24"/>
          <w:lang w:val="pt-BR"/>
        </w:rPr>
      </w:pPr>
    </w:p>
    <w:p w14:paraId="642C1397" w14:textId="1C658808" w:rsidR="00F873C6" w:rsidRPr="00F74393" w:rsidRDefault="008022D9" w:rsidP="00F74393">
      <w:pPr>
        <w:tabs>
          <w:tab w:val="left" w:pos="2536"/>
        </w:tabs>
        <w:ind w:left="709" w:right="476" w:hanging="283"/>
        <w:jc w:val="both"/>
        <w:rPr>
          <w:sz w:val="24"/>
          <w:szCs w:val="24"/>
          <w:lang w:val="pt-BR"/>
        </w:rPr>
      </w:pPr>
      <w:r w:rsidRPr="00F74393">
        <w:rPr>
          <w:b/>
          <w:sz w:val="24"/>
          <w:szCs w:val="24"/>
          <w:lang w:val="pt-BR"/>
        </w:rPr>
        <w:t>9.</w:t>
      </w:r>
      <w:r w:rsidR="0053245F" w:rsidRPr="00F74393">
        <w:rPr>
          <w:b/>
          <w:sz w:val="24"/>
          <w:szCs w:val="24"/>
          <w:lang w:val="pt-BR"/>
        </w:rPr>
        <w:t xml:space="preserve">1 </w:t>
      </w:r>
      <w:r w:rsidR="00CB5E4B" w:rsidRPr="00F74393">
        <w:rPr>
          <w:b/>
          <w:sz w:val="24"/>
          <w:szCs w:val="24"/>
          <w:lang w:val="pt-BR"/>
        </w:rPr>
        <w:t>Solução</w:t>
      </w:r>
      <w:r w:rsidR="00CB5E4B" w:rsidRPr="00F74393">
        <w:rPr>
          <w:b/>
          <w:spacing w:val="8"/>
          <w:sz w:val="24"/>
          <w:szCs w:val="24"/>
          <w:lang w:val="pt-BR"/>
        </w:rPr>
        <w:t xml:space="preserve"> </w:t>
      </w:r>
      <w:r w:rsidR="00CB5E4B" w:rsidRPr="00F74393">
        <w:rPr>
          <w:b/>
          <w:sz w:val="24"/>
          <w:szCs w:val="24"/>
          <w:lang w:val="pt-BR"/>
        </w:rPr>
        <w:t>Escolhida:</w:t>
      </w:r>
      <w:r w:rsidR="00CB5E4B" w:rsidRPr="00F74393">
        <w:rPr>
          <w:b/>
          <w:sz w:val="24"/>
          <w:szCs w:val="24"/>
          <w:lang w:val="pt-BR"/>
        </w:rPr>
        <w:tab/>
      </w:r>
      <w:r w:rsidR="00CB5E4B" w:rsidRPr="00F74393">
        <w:rPr>
          <w:sz w:val="24"/>
          <w:szCs w:val="24"/>
          <w:lang w:val="pt-BR"/>
        </w:rPr>
        <w:t>Gerenciar</w:t>
      </w:r>
      <w:r w:rsidR="00CB5E4B" w:rsidRPr="00F74393">
        <w:rPr>
          <w:spacing w:val="15"/>
          <w:sz w:val="24"/>
          <w:szCs w:val="24"/>
          <w:lang w:val="pt-BR"/>
        </w:rPr>
        <w:t xml:space="preserve"> </w:t>
      </w:r>
      <w:r w:rsidR="00CB5E4B" w:rsidRPr="00F74393">
        <w:rPr>
          <w:sz w:val="24"/>
          <w:szCs w:val="24"/>
          <w:lang w:val="pt-BR"/>
        </w:rPr>
        <w:t>procedimento</w:t>
      </w:r>
      <w:r w:rsidR="00CB5E4B" w:rsidRPr="00F74393">
        <w:rPr>
          <w:spacing w:val="15"/>
          <w:sz w:val="24"/>
          <w:szCs w:val="24"/>
          <w:lang w:val="pt-BR"/>
        </w:rPr>
        <w:t xml:space="preserve"> </w:t>
      </w:r>
      <w:r w:rsidR="00CB5E4B" w:rsidRPr="00F74393">
        <w:rPr>
          <w:sz w:val="24"/>
          <w:szCs w:val="24"/>
          <w:lang w:val="pt-BR"/>
        </w:rPr>
        <w:t>licitatório</w:t>
      </w:r>
      <w:r w:rsidR="00CB5E4B" w:rsidRPr="00F74393">
        <w:rPr>
          <w:spacing w:val="13"/>
          <w:sz w:val="24"/>
          <w:szCs w:val="24"/>
          <w:lang w:val="pt-BR"/>
        </w:rPr>
        <w:t xml:space="preserve"> </w:t>
      </w:r>
      <w:r w:rsidR="00CB5E4B" w:rsidRPr="00F74393">
        <w:rPr>
          <w:sz w:val="24"/>
          <w:szCs w:val="24"/>
          <w:lang w:val="pt-BR"/>
        </w:rPr>
        <w:t>modalidade</w:t>
      </w:r>
      <w:r w:rsidR="00CB5E4B" w:rsidRPr="00F74393">
        <w:rPr>
          <w:spacing w:val="14"/>
          <w:sz w:val="24"/>
          <w:szCs w:val="24"/>
          <w:lang w:val="pt-BR"/>
        </w:rPr>
        <w:t xml:space="preserve"> </w:t>
      </w:r>
      <w:r w:rsidR="0053245F" w:rsidRPr="00F74393">
        <w:rPr>
          <w:sz w:val="24"/>
          <w:szCs w:val="24"/>
          <w:lang w:val="pt-BR"/>
        </w:rPr>
        <w:t>P</w:t>
      </w:r>
      <w:r w:rsidR="00CB5E4B" w:rsidRPr="00F74393">
        <w:rPr>
          <w:sz w:val="24"/>
          <w:szCs w:val="24"/>
          <w:lang w:val="pt-BR"/>
        </w:rPr>
        <w:t>regão</w:t>
      </w:r>
      <w:r w:rsidR="00CB5E4B" w:rsidRPr="00F74393">
        <w:rPr>
          <w:spacing w:val="15"/>
          <w:sz w:val="24"/>
          <w:szCs w:val="24"/>
          <w:lang w:val="pt-BR"/>
        </w:rPr>
        <w:t xml:space="preserve"> </w:t>
      </w:r>
      <w:r w:rsidR="0053245F" w:rsidRPr="00F74393">
        <w:rPr>
          <w:sz w:val="24"/>
          <w:szCs w:val="24"/>
          <w:lang w:val="pt-BR"/>
        </w:rPr>
        <w:t>E</w:t>
      </w:r>
      <w:r w:rsidR="00CB5E4B" w:rsidRPr="00F74393">
        <w:rPr>
          <w:sz w:val="24"/>
          <w:szCs w:val="24"/>
          <w:lang w:val="pt-BR"/>
        </w:rPr>
        <w:t>letrônico.</w:t>
      </w:r>
    </w:p>
    <w:p w14:paraId="642C1399" w14:textId="77777777" w:rsidR="00F873C6" w:rsidRPr="00F74393" w:rsidRDefault="00F873C6" w:rsidP="00F74393">
      <w:pPr>
        <w:pStyle w:val="Corpodetexto"/>
        <w:spacing w:before="10"/>
        <w:ind w:right="476"/>
        <w:jc w:val="both"/>
        <w:rPr>
          <w:sz w:val="24"/>
          <w:szCs w:val="24"/>
          <w:lang w:val="pt-BR"/>
        </w:rPr>
      </w:pPr>
    </w:p>
    <w:p w14:paraId="642C139A" w14:textId="3C2F2C39" w:rsidR="00F873C6" w:rsidRPr="00F74393" w:rsidRDefault="008022D9" w:rsidP="00F74393">
      <w:pPr>
        <w:ind w:left="426" w:right="476"/>
        <w:jc w:val="both"/>
        <w:rPr>
          <w:sz w:val="24"/>
          <w:szCs w:val="24"/>
          <w:lang w:val="pt-BR"/>
        </w:rPr>
      </w:pPr>
      <w:r w:rsidRPr="00F74393">
        <w:rPr>
          <w:b/>
          <w:bCs/>
          <w:spacing w:val="-1"/>
          <w:w w:val="105"/>
          <w:sz w:val="24"/>
          <w:szCs w:val="24"/>
          <w:lang w:val="pt-BR"/>
        </w:rPr>
        <w:t>9</w:t>
      </w:r>
      <w:r w:rsidR="0053245F" w:rsidRPr="00F74393">
        <w:rPr>
          <w:b/>
          <w:bCs/>
          <w:spacing w:val="-1"/>
          <w:w w:val="105"/>
          <w:sz w:val="24"/>
          <w:szCs w:val="24"/>
          <w:lang w:val="pt-BR"/>
        </w:rPr>
        <w:t xml:space="preserve">.2 </w:t>
      </w:r>
      <w:r w:rsidR="00CB5E4B" w:rsidRPr="00F74393">
        <w:rPr>
          <w:b/>
          <w:bCs/>
          <w:spacing w:val="-1"/>
          <w:w w:val="105"/>
          <w:sz w:val="24"/>
          <w:szCs w:val="24"/>
          <w:lang w:val="pt-BR"/>
        </w:rPr>
        <w:t>Bens</w:t>
      </w:r>
      <w:r w:rsidR="0053245F" w:rsidRPr="00F74393">
        <w:rPr>
          <w:b/>
          <w:bCs/>
          <w:spacing w:val="-1"/>
          <w:w w:val="105"/>
          <w:sz w:val="24"/>
          <w:szCs w:val="24"/>
          <w:lang w:val="pt-BR"/>
        </w:rPr>
        <w:t xml:space="preserve"> </w:t>
      </w:r>
      <w:r w:rsidR="00CB5E4B" w:rsidRPr="00F74393">
        <w:rPr>
          <w:b/>
          <w:bCs/>
          <w:spacing w:val="-1"/>
          <w:w w:val="105"/>
          <w:sz w:val="24"/>
          <w:szCs w:val="24"/>
          <w:lang w:val="pt-BR"/>
        </w:rPr>
        <w:t>que</w:t>
      </w:r>
      <w:r w:rsidR="00CB5E4B" w:rsidRPr="00F74393">
        <w:rPr>
          <w:b/>
          <w:bCs/>
          <w:spacing w:val="-10"/>
          <w:w w:val="105"/>
          <w:sz w:val="24"/>
          <w:szCs w:val="24"/>
          <w:lang w:val="pt-BR"/>
        </w:rPr>
        <w:t xml:space="preserve"> </w:t>
      </w:r>
      <w:r w:rsidR="00CB5E4B" w:rsidRPr="00F74393">
        <w:rPr>
          <w:b/>
          <w:bCs/>
          <w:spacing w:val="-1"/>
          <w:w w:val="105"/>
          <w:sz w:val="24"/>
          <w:szCs w:val="24"/>
          <w:lang w:val="pt-BR"/>
        </w:rPr>
        <w:t>compõe</w:t>
      </w:r>
      <w:r w:rsidR="00CB5E4B" w:rsidRPr="00F74393">
        <w:rPr>
          <w:b/>
          <w:bCs/>
          <w:spacing w:val="-10"/>
          <w:w w:val="105"/>
          <w:sz w:val="24"/>
          <w:szCs w:val="24"/>
          <w:lang w:val="pt-BR"/>
        </w:rPr>
        <w:t xml:space="preserve"> </w:t>
      </w:r>
      <w:r w:rsidR="00CB5E4B" w:rsidRPr="00F74393">
        <w:rPr>
          <w:b/>
          <w:bCs/>
          <w:spacing w:val="-1"/>
          <w:w w:val="105"/>
          <w:sz w:val="24"/>
          <w:szCs w:val="24"/>
          <w:lang w:val="pt-BR"/>
        </w:rPr>
        <w:t>a</w:t>
      </w:r>
      <w:r w:rsidR="00CB5E4B" w:rsidRPr="00F74393">
        <w:rPr>
          <w:b/>
          <w:bCs/>
          <w:spacing w:val="-10"/>
          <w:w w:val="105"/>
          <w:sz w:val="24"/>
          <w:szCs w:val="24"/>
          <w:lang w:val="pt-BR"/>
        </w:rPr>
        <w:t xml:space="preserve"> </w:t>
      </w:r>
      <w:r w:rsidR="00CB5E4B" w:rsidRPr="00F74393">
        <w:rPr>
          <w:b/>
          <w:bCs/>
          <w:spacing w:val="-1"/>
          <w:w w:val="105"/>
          <w:sz w:val="24"/>
          <w:szCs w:val="24"/>
          <w:lang w:val="pt-BR"/>
        </w:rPr>
        <w:t>solução</w:t>
      </w:r>
      <w:r w:rsidR="00CB5E4B" w:rsidRPr="00F74393">
        <w:rPr>
          <w:spacing w:val="-1"/>
          <w:w w:val="105"/>
          <w:sz w:val="24"/>
          <w:szCs w:val="24"/>
          <w:lang w:val="pt-BR"/>
        </w:rPr>
        <w:t>:</w:t>
      </w:r>
    </w:p>
    <w:p w14:paraId="642C139B" w14:textId="77777777" w:rsidR="00F873C6" w:rsidRPr="00F74393" w:rsidRDefault="00F873C6" w:rsidP="00F74393">
      <w:pPr>
        <w:pStyle w:val="Corpodetexto"/>
        <w:ind w:left="426" w:right="476"/>
        <w:jc w:val="both"/>
        <w:rPr>
          <w:color w:val="FF0000"/>
          <w:sz w:val="24"/>
          <w:szCs w:val="24"/>
          <w:highlight w:val="yellow"/>
          <w:lang w:val="pt-BR"/>
        </w:rPr>
      </w:pPr>
    </w:p>
    <w:p w14:paraId="398BF146" w14:textId="216F451C" w:rsidR="00D2736B" w:rsidRPr="00F74393" w:rsidRDefault="008022D9" w:rsidP="00F74393">
      <w:pPr>
        <w:tabs>
          <w:tab w:val="left" w:pos="907"/>
        </w:tabs>
        <w:spacing w:before="236"/>
        <w:ind w:left="852" w:right="476"/>
        <w:jc w:val="both"/>
        <w:rPr>
          <w:color w:val="FF0000"/>
          <w:sz w:val="24"/>
          <w:szCs w:val="24"/>
          <w:lang w:val="pt-BR"/>
        </w:rPr>
      </w:pPr>
      <w:r w:rsidRPr="00F74393">
        <w:rPr>
          <w:sz w:val="24"/>
          <w:szCs w:val="24"/>
          <w:lang w:val="pt-BR"/>
        </w:rPr>
        <w:t>9</w:t>
      </w:r>
      <w:r w:rsidR="0053245F" w:rsidRPr="00F74393">
        <w:rPr>
          <w:sz w:val="24"/>
          <w:szCs w:val="24"/>
          <w:lang w:val="pt-BR"/>
        </w:rPr>
        <w:t>.2.1</w:t>
      </w:r>
      <w:r w:rsidR="0053245F" w:rsidRPr="00F74393">
        <w:rPr>
          <w:color w:val="FF0000"/>
          <w:sz w:val="24"/>
          <w:szCs w:val="24"/>
          <w:lang w:val="pt-BR"/>
        </w:rPr>
        <w:t xml:space="preserve"> </w:t>
      </w:r>
      <w:r w:rsidR="00D2736B" w:rsidRPr="00F74393">
        <w:rPr>
          <w:rFonts w:eastAsia="Times New Roman"/>
          <w:bCs/>
          <w:sz w:val="24"/>
          <w:szCs w:val="24"/>
        </w:rPr>
        <w:t xml:space="preserve">Eventual </w:t>
      </w:r>
      <w:r w:rsidR="003C3FBD" w:rsidRPr="00F74393">
        <w:rPr>
          <w:rFonts w:eastAsia="Times New Roman"/>
          <w:sz w:val="24"/>
          <w:szCs w:val="24"/>
        </w:rPr>
        <w:t>aquisição de lixos,</w:t>
      </w:r>
      <w:r w:rsidR="005E7FBD">
        <w:rPr>
          <w:rFonts w:eastAsia="Times New Roman"/>
          <w:sz w:val="24"/>
          <w:szCs w:val="24"/>
        </w:rPr>
        <w:t xml:space="preserve"> parques,</w:t>
      </w:r>
      <w:r w:rsidR="003C3FBD" w:rsidRPr="00F74393">
        <w:rPr>
          <w:rFonts w:eastAsia="Times New Roman"/>
          <w:sz w:val="24"/>
          <w:szCs w:val="24"/>
        </w:rPr>
        <w:t xml:space="preserve"> banco de concreto para jardim, caçamba estacionária, poste curvo</w:t>
      </w:r>
      <w:r w:rsidR="005E7FBD">
        <w:rPr>
          <w:rFonts w:eastAsia="Times New Roman"/>
          <w:sz w:val="24"/>
          <w:szCs w:val="24"/>
        </w:rPr>
        <w:t xml:space="preserve"> e </w:t>
      </w:r>
      <w:r w:rsidR="003C3FBD" w:rsidRPr="00F74393">
        <w:rPr>
          <w:rFonts w:eastAsia="Times New Roman"/>
          <w:sz w:val="24"/>
          <w:szCs w:val="24"/>
        </w:rPr>
        <w:t xml:space="preserve">suporte condutor duplo para postes, </w:t>
      </w:r>
      <w:r w:rsidR="003C3FBD" w:rsidRPr="00F74393">
        <w:rPr>
          <w:sz w:val="24"/>
          <w:szCs w:val="24"/>
        </w:rPr>
        <w:t>visando atender as demandas da Secretária de Educação, Esportes e Tecnologia, no tocante as creches e escolas da rede municipal de ensino de Belo Jardim/PE.</w:t>
      </w:r>
    </w:p>
    <w:p w14:paraId="35A8B79B" w14:textId="77777777" w:rsidR="0053245F" w:rsidRPr="00F74393" w:rsidRDefault="0053245F" w:rsidP="00F74393">
      <w:pPr>
        <w:spacing w:before="4"/>
        <w:ind w:right="476"/>
        <w:jc w:val="both"/>
        <w:rPr>
          <w:b/>
          <w:bCs/>
          <w:sz w:val="24"/>
          <w:szCs w:val="24"/>
          <w:lang w:val="pt-BR"/>
        </w:rPr>
      </w:pPr>
    </w:p>
    <w:p w14:paraId="642C13A0" w14:textId="2DCBFA3E" w:rsidR="00F873C6" w:rsidRPr="00F74393" w:rsidRDefault="008022D9" w:rsidP="00F74393">
      <w:pPr>
        <w:spacing w:before="96"/>
        <w:ind w:left="426" w:right="476"/>
        <w:jc w:val="both"/>
        <w:rPr>
          <w:b/>
          <w:sz w:val="24"/>
          <w:szCs w:val="24"/>
          <w:lang w:val="pt-BR"/>
        </w:rPr>
      </w:pPr>
      <w:r w:rsidRPr="00F74393">
        <w:rPr>
          <w:b/>
          <w:sz w:val="24"/>
          <w:szCs w:val="24"/>
          <w:lang w:val="pt-BR"/>
        </w:rPr>
        <w:t>9</w:t>
      </w:r>
      <w:r w:rsidR="0053245F" w:rsidRPr="00F74393">
        <w:rPr>
          <w:b/>
          <w:sz w:val="24"/>
          <w:szCs w:val="24"/>
          <w:lang w:val="pt-BR"/>
        </w:rPr>
        <w:t xml:space="preserve">.3 </w:t>
      </w:r>
      <w:r w:rsidR="00CB5E4B" w:rsidRPr="00F74393">
        <w:rPr>
          <w:b/>
          <w:sz w:val="24"/>
          <w:szCs w:val="24"/>
          <w:lang w:val="pt-BR"/>
        </w:rPr>
        <w:t>Serviços</w:t>
      </w:r>
      <w:r w:rsidR="00CB5E4B" w:rsidRPr="00F74393">
        <w:rPr>
          <w:b/>
          <w:spacing w:val="9"/>
          <w:sz w:val="24"/>
          <w:szCs w:val="24"/>
          <w:lang w:val="pt-BR"/>
        </w:rPr>
        <w:t xml:space="preserve"> </w:t>
      </w:r>
      <w:r w:rsidR="00CB5E4B" w:rsidRPr="00F74393">
        <w:rPr>
          <w:b/>
          <w:sz w:val="24"/>
          <w:szCs w:val="24"/>
          <w:lang w:val="pt-BR"/>
        </w:rPr>
        <w:t>que</w:t>
      </w:r>
      <w:r w:rsidR="00CB5E4B" w:rsidRPr="00F74393">
        <w:rPr>
          <w:b/>
          <w:spacing w:val="9"/>
          <w:sz w:val="24"/>
          <w:szCs w:val="24"/>
          <w:lang w:val="pt-BR"/>
        </w:rPr>
        <w:t xml:space="preserve"> </w:t>
      </w:r>
      <w:r w:rsidR="00CB5E4B" w:rsidRPr="00F74393">
        <w:rPr>
          <w:b/>
          <w:sz w:val="24"/>
          <w:szCs w:val="24"/>
          <w:lang w:val="pt-BR"/>
        </w:rPr>
        <w:t>compõem</w:t>
      </w:r>
      <w:r w:rsidR="00CB5E4B" w:rsidRPr="00F74393">
        <w:rPr>
          <w:b/>
          <w:spacing w:val="7"/>
          <w:sz w:val="24"/>
          <w:szCs w:val="24"/>
          <w:lang w:val="pt-BR"/>
        </w:rPr>
        <w:t xml:space="preserve"> </w:t>
      </w:r>
      <w:r w:rsidR="00CB5E4B" w:rsidRPr="00F74393">
        <w:rPr>
          <w:b/>
          <w:sz w:val="24"/>
          <w:szCs w:val="24"/>
          <w:lang w:val="pt-BR"/>
        </w:rPr>
        <w:t>a</w:t>
      </w:r>
      <w:r w:rsidR="00CB5E4B" w:rsidRPr="00F74393">
        <w:rPr>
          <w:b/>
          <w:spacing w:val="9"/>
          <w:sz w:val="24"/>
          <w:szCs w:val="24"/>
          <w:lang w:val="pt-BR"/>
        </w:rPr>
        <w:t xml:space="preserve"> </w:t>
      </w:r>
      <w:r w:rsidR="00CB5E4B" w:rsidRPr="00F74393">
        <w:rPr>
          <w:b/>
          <w:sz w:val="24"/>
          <w:szCs w:val="24"/>
          <w:lang w:val="pt-BR"/>
        </w:rPr>
        <w:t>solução</w:t>
      </w:r>
    </w:p>
    <w:p w14:paraId="642C13A1" w14:textId="11F7D4A5" w:rsidR="00F873C6" w:rsidRPr="00F74393" w:rsidRDefault="00F873C6" w:rsidP="00F74393">
      <w:pPr>
        <w:pStyle w:val="Corpodetexto"/>
        <w:ind w:left="426" w:right="476"/>
        <w:jc w:val="both"/>
        <w:rPr>
          <w:b/>
          <w:color w:val="FF0000"/>
          <w:sz w:val="24"/>
          <w:szCs w:val="24"/>
          <w:lang w:val="pt-BR"/>
        </w:rPr>
      </w:pPr>
    </w:p>
    <w:p w14:paraId="642C13A4" w14:textId="5EC8291E" w:rsidR="00F873C6" w:rsidRPr="00F74393" w:rsidRDefault="008022D9" w:rsidP="00F74393">
      <w:pPr>
        <w:pStyle w:val="Corpodetexto"/>
        <w:ind w:left="426" w:right="476"/>
        <w:jc w:val="both"/>
        <w:rPr>
          <w:b/>
          <w:bCs/>
          <w:sz w:val="24"/>
          <w:szCs w:val="24"/>
          <w:lang w:val="pt-BR"/>
        </w:rPr>
      </w:pPr>
      <w:r w:rsidRPr="00F74393">
        <w:rPr>
          <w:sz w:val="24"/>
          <w:szCs w:val="24"/>
          <w:lang w:val="pt-BR"/>
        </w:rPr>
        <w:t>9</w:t>
      </w:r>
      <w:r w:rsidR="0053245F" w:rsidRPr="00F74393">
        <w:rPr>
          <w:sz w:val="24"/>
          <w:szCs w:val="24"/>
          <w:lang w:val="pt-BR"/>
        </w:rPr>
        <w:t>.3.1</w:t>
      </w:r>
      <w:r w:rsidR="0053245F" w:rsidRPr="00F74393">
        <w:rPr>
          <w:b/>
          <w:bCs/>
          <w:sz w:val="24"/>
          <w:szCs w:val="24"/>
          <w:lang w:val="pt-BR"/>
        </w:rPr>
        <w:t xml:space="preserve"> </w:t>
      </w:r>
      <w:r w:rsidR="003B6430" w:rsidRPr="00F74393">
        <w:rPr>
          <w:sz w:val="24"/>
          <w:szCs w:val="24"/>
          <w:lang w:val="pt-BR"/>
        </w:rPr>
        <w:t>Não é o caso.</w:t>
      </w:r>
    </w:p>
    <w:p w14:paraId="642C13A5" w14:textId="77777777" w:rsidR="00F873C6" w:rsidRPr="00F74393" w:rsidRDefault="00F873C6" w:rsidP="00F74393">
      <w:pPr>
        <w:pStyle w:val="Corpodetexto"/>
        <w:spacing w:before="6"/>
        <w:ind w:left="426" w:right="476"/>
        <w:jc w:val="both"/>
        <w:rPr>
          <w:b/>
          <w:sz w:val="24"/>
          <w:szCs w:val="24"/>
          <w:lang w:val="pt-BR"/>
        </w:rPr>
      </w:pPr>
    </w:p>
    <w:p w14:paraId="642C13A6" w14:textId="294DA4B9" w:rsidR="00F873C6" w:rsidRPr="00F74393" w:rsidRDefault="0053245F" w:rsidP="00F74393">
      <w:pPr>
        <w:ind w:left="426" w:right="476"/>
        <w:jc w:val="both"/>
        <w:rPr>
          <w:b/>
          <w:sz w:val="24"/>
          <w:szCs w:val="24"/>
          <w:lang w:val="pt-BR"/>
        </w:rPr>
      </w:pPr>
      <w:r w:rsidRPr="00F74393">
        <w:rPr>
          <w:b/>
          <w:w w:val="105"/>
          <w:sz w:val="24"/>
          <w:szCs w:val="24"/>
          <w:lang w:val="pt-BR"/>
        </w:rPr>
        <w:t xml:space="preserve">8.4 </w:t>
      </w:r>
      <w:r w:rsidR="00CB5E4B" w:rsidRPr="00F74393">
        <w:rPr>
          <w:b/>
          <w:w w:val="105"/>
          <w:sz w:val="24"/>
          <w:szCs w:val="24"/>
          <w:lang w:val="pt-BR"/>
        </w:rPr>
        <w:t>Justificativa</w:t>
      </w:r>
    </w:p>
    <w:p w14:paraId="642C13A7" w14:textId="77777777" w:rsidR="00F873C6" w:rsidRPr="00F74393" w:rsidRDefault="00F873C6" w:rsidP="00F74393">
      <w:pPr>
        <w:pStyle w:val="Corpodetexto"/>
        <w:spacing w:before="5"/>
        <w:ind w:left="426" w:right="476"/>
        <w:jc w:val="both"/>
        <w:rPr>
          <w:b/>
          <w:sz w:val="24"/>
          <w:szCs w:val="24"/>
          <w:lang w:val="pt-BR"/>
        </w:rPr>
      </w:pPr>
    </w:p>
    <w:p w14:paraId="298CDD43" w14:textId="6FC7D191" w:rsidR="003E4A40" w:rsidRPr="00F74393" w:rsidRDefault="0053245F" w:rsidP="00F74393">
      <w:pPr>
        <w:ind w:left="426" w:right="476"/>
        <w:jc w:val="both"/>
        <w:rPr>
          <w:rFonts w:eastAsia="Times New Roman"/>
          <w:sz w:val="24"/>
          <w:szCs w:val="24"/>
          <w:lang w:val="pt-BR"/>
        </w:rPr>
      </w:pPr>
      <w:r w:rsidRPr="00F74393">
        <w:rPr>
          <w:rFonts w:eastAsia="Times New Roman"/>
          <w:sz w:val="24"/>
          <w:szCs w:val="24"/>
          <w:lang w:val="pt-BR"/>
        </w:rPr>
        <w:t xml:space="preserve">8.4.1 </w:t>
      </w:r>
      <w:r w:rsidR="00CB5E4B" w:rsidRPr="00F74393">
        <w:rPr>
          <w:rFonts w:eastAsia="Times New Roman"/>
          <w:sz w:val="24"/>
          <w:szCs w:val="24"/>
          <w:lang w:val="pt-BR"/>
        </w:rPr>
        <w:t xml:space="preserve">As quantidades a serem adquiridas espelham-se no quantitativo necessário </w:t>
      </w:r>
      <w:r w:rsidR="003259AD" w:rsidRPr="00F74393">
        <w:rPr>
          <w:rFonts w:eastAsia="Times New Roman"/>
          <w:sz w:val="24"/>
          <w:szCs w:val="24"/>
          <w:lang w:val="pt-BR"/>
        </w:rPr>
        <w:t xml:space="preserve">para atender a demanda </w:t>
      </w:r>
      <w:r w:rsidR="000715C5" w:rsidRPr="00F74393">
        <w:rPr>
          <w:rFonts w:eastAsia="Times New Roman"/>
          <w:sz w:val="24"/>
          <w:szCs w:val="24"/>
          <w:lang w:val="pt-BR"/>
        </w:rPr>
        <w:t xml:space="preserve">das escolas e creches municipais, </w:t>
      </w:r>
      <w:r w:rsidR="00D9740A" w:rsidRPr="00F74393">
        <w:rPr>
          <w:rFonts w:eastAsia="Times New Roman"/>
          <w:sz w:val="24"/>
          <w:szCs w:val="24"/>
          <w:lang w:val="pt-BR"/>
        </w:rPr>
        <w:t xml:space="preserve">quais sejam: </w:t>
      </w:r>
    </w:p>
    <w:p w14:paraId="275BDA9E" w14:textId="77777777" w:rsidR="00D9740A" w:rsidRPr="00F74393" w:rsidRDefault="00D9740A" w:rsidP="00F74393">
      <w:pPr>
        <w:ind w:left="426" w:right="476"/>
        <w:jc w:val="both"/>
        <w:rPr>
          <w:rFonts w:eastAsia="Times New Roman"/>
          <w:sz w:val="24"/>
          <w:szCs w:val="24"/>
          <w:lang w:val="pt-BR"/>
        </w:rPr>
      </w:pPr>
    </w:p>
    <w:tbl>
      <w:tblPr>
        <w:tblW w:w="9170" w:type="dxa"/>
        <w:tblInd w:w="291" w:type="dxa"/>
        <w:tblCellMar>
          <w:left w:w="0" w:type="dxa"/>
          <w:right w:w="0" w:type="dxa"/>
        </w:tblCellMar>
        <w:tblLook w:val="04A0" w:firstRow="1" w:lastRow="0" w:firstColumn="1" w:lastColumn="0" w:noHBand="0" w:noVBand="1"/>
      </w:tblPr>
      <w:tblGrid>
        <w:gridCol w:w="291"/>
        <w:gridCol w:w="4980"/>
        <w:gridCol w:w="3899"/>
      </w:tblGrid>
      <w:tr w:rsidR="00F32C42" w:rsidRPr="00F74393" w14:paraId="6569E499" w14:textId="77777777" w:rsidTr="00F32C42">
        <w:trPr>
          <w:trHeight w:val="375"/>
        </w:trPr>
        <w:tc>
          <w:tcPr>
            <w:tcW w:w="5271" w:type="dxa"/>
            <w:gridSpan w:val="2"/>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tcPr>
          <w:p w14:paraId="23BFCFC4" w14:textId="77777777" w:rsidR="00F32C42" w:rsidRPr="00B61654" w:rsidRDefault="00F32C42" w:rsidP="00F74393">
            <w:pPr>
              <w:jc w:val="center"/>
              <w:rPr>
                <w:rFonts w:eastAsia="Times New Roman"/>
                <w:b/>
                <w:bCs/>
                <w:sz w:val="18"/>
                <w:szCs w:val="18"/>
              </w:rPr>
            </w:pPr>
            <w:r w:rsidRPr="00B61654">
              <w:rPr>
                <w:rFonts w:eastAsia="Times New Roman"/>
                <w:b/>
                <w:bCs/>
                <w:sz w:val="18"/>
                <w:szCs w:val="18"/>
              </w:rPr>
              <w:t>Creches e Escolas</w:t>
            </w:r>
          </w:p>
        </w:tc>
        <w:tc>
          <w:tcPr>
            <w:tcW w:w="3899" w:type="dxa"/>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tcPr>
          <w:p w14:paraId="5B72FD3D" w14:textId="77777777" w:rsidR="00F32C42" w:rsidRPr="00B61654" w:rsidRDefault="00F32C42" w:rsidP="00F74393">
            <w:pPr>
              <w:rPr>
                <w:rFonts w:eastAsia="Times New Roman"/>
                <w:b/>
                <w:bCs/>
                <w:sz w:val="18"/>
                <w:szCs w:val="18"/>
              </w:rPr>
            </w:pPr>
            <w:r w:rsidRPr="00B61654">
              <w:rPr>
                <w:rFonts w:eastAsia="Times New Roman"/>
                <w:b/>
                <w:bCs/>
                <w:sz w:val="18"/>
                <w:szCs w:val="18"/>
              </w:rPr>
              <w:t xml:space="preserve">                    Localização</w:t>
            </w:r>
          </w:p>
        </w:tc>
      </w:tr>
      <w:tr w:rsidR="00F32C42" w:rsidRPr="00F74393" w14:paraId="7B4272FF"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hideMark/>
          </w:tcPr>
          <w:p w14:paraId="2A73C0D0" w14:textId="77777777" w:rsidR="00F32C42" w:rsidRPr="00B61654" w:rsidRDefault="00F32C42" w:rsidP="00F74393">
            <w:pPr>
              <w:pStyle w:val="Nivel1"/>
              <w:numPr>
                <w:ilvl w:val="0"/>
                <w:numId w:val="0"/>
              </w:numPr>
              <w:spacing w:line="240" w:lineRule="auto"/>
              <w:rPr>
                <w:rFonts w:eastAsia="Times New Roman"/>
                <w:b w:val="0"/>
                <w:bCs/>
                <w:sz w:val="18"/>
                <w:szCs w:val="18"/>
              </w:rPr>
            </w:pPr>
            <w:r w:rsidRPr="00B61654">
              <w:rPr>
                <w:rFonts w:eastAsia="Times New Roman"/>
                <w:b w:val="0"/>
                <w:bCs/>
                <w:sz w:val="18"/>
                <w:szCs w:val="18"/>
              </w:rPr>
              <w:t xml:space="preserve"> 1</w:t>
            </w:r>
          </w:p>
        </w:tc>
        <w:tc>
          <w:tcPr>
            <w:tcW w:w="4981" w:type="dxa"/>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hideMark/>
          </w:tcPr>
          <w:p w14:paraId="35B8AF60" w14:textId="77777777" w:rsidR="00F32C42" w:rsidRPr="00B61654" w:rsidRDefault="00F32C42" w:rsidP="00F74393">
            <w:pPr>
              <w:rPr>
                <w:rFonts w:eastAsia="Times New Roman"/>
                <w:b/>
                <w:bCs/>
                <w:sz w:val="18"/>
                <w:szCs w:val="18"/>
              </w:rPr>
            </w:pPr>
            <w:r w:rsidRPr="00B61654">
              <w:rPr>
                <w:rFonts w:eastAsia="Times New Roman"/>
                <w:b/>
                <w:bCs/>
                <w:sz w:val="18"/>
                <w:szCs w:val="18"/>
              </w:rPr>
              <w:t>C. E. M. MUNICIPAL PROFESSOR JOSÉ VIEIRA COSTA</w:t>
            </w:r>
          </w:p>
        </w:tc>
        <w:tc>
          <w:tcPr>
            <w:tcW w:w="3899" w:type="dxa"/>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hideMark/>
          </w:tcPr>
          <w:p w14:paraId="139FF9E5" w14:textId="77777777" w:rsidR="00F32C42" w:rsidRPr="00B61654" w:rsidRDefault="00F32C42" w:rsidP="00F74393">
            <w:pPr>
              <w:rPr>
                <w:rFonts w:eastAsia="Times New Roman"/>
                <w:sz w:val="18"/>
                <w:szCs w:val="18"/>
              </w:rPr>
            </w:pPr>
            <w:r w:rsidRPr="00B61654">
              <w:rPr>
                <w:rFonts w:eastAsia="Times New Roman"/>
                <w:sz w:val="18"/>
                <w:szCs w:val="18"/>
              </w:rPr>
              <w:t>Sítio Inhumas - PE 166, S/N, Belo Jardim/PE.</w:t>
            </w:r>
          </w:p>
        </w:tc>
      </w:tr>
      <w:tr w:rsidR="00F32C42" w:rsidRPr="00F74393" w14:paraId="403939D8"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B8CCE4"/>
            <w:tcMar>
              <w:top w:w="0" w:type="dxa"/>
              <w:left w:w="45" w:type="dxa"/>
              <w:bottom w:w="0" w:type="dxa"/>
              <w:right w:w="45" w:type="dxa"/>
            </w:tcMar>
            <w:vAlign w:val="center"/>
            <w:hideMark/>
          </w:tcPr>
          <w:p w14:paraId="3F42924E" w14:textId="77777777" w:rsidR="00F32C42" w:rsidRPr="00B61654" w:rsidRDefault="00F32C42" w:rsidP="00F74393">
            <w:pPr>
              <w:jc w:val="center"/>
              <w:rPr>
                <w:rFonts w:eastAsia="Times New Roman"/>
                <w:sz w:val="18"/>
                <w:szCs w:val="18"/>
              </w:rPr>
            </w:pPr>
            <w:r w:rsidRPr="00B61654">
              <w:rPr>
                <w:rFonts w:eastAsia="Times New Roman"/>
                <w:sz w:val="18"/>
                <w:szCs w:val="18"/>
              </w:rPr>
              <w:t>2</w:t>
            </w:r>
          </w:p>
        </w:tc>
        <w:tc>
          <w:tcPr>
            <w:tcW w:w="4981" w:type="dxa"/>
            <w:tcBorders>
              <w:top w:val="single" w:sz="4" w:space="0" w:color="auto"/>
              <w:left w:val="single" w:sz="4" w:space="0" w:color="auto"/>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77F382F0" w14:textId="77777777" w:rsidR="00F32C42" w:rsidRPr="00B61654" w:rsidRDefault="00F32C42" w:rsidP="00F74393">
            <w:pPr>
              <w:rPr>
                <w:rFonts w:eastAsia="Times New Roman"/>
                <w:b/>
                <w:bCs/>
                <w:sz w:val="18"/>
                <w:szCs w:val="18"/>
              </w:rPr>
            </w:pPr>
            <w:r w:rsidRPr="00B61654">
              <w:rPr>
                <w:rFonts w:eastAsia="Times New Roman"/>
                <w:b/>
                <w:bCs/>
                <w:sz w:val="18"/>
                <w:szCs w:val="18"/>
              </w:rPr>
              <w:t>C. M. E. I. ADAUSIA CHAVES GOMES</w:t>
            </w:r>
          </w:p>
        </w:tc>
        <w:tc>
          <w:tcPr>
            <w:tcW w:w="3899" w:type="dxa"/>
            <w:tcBorders>
              <w:top w:val="single" w:sz="4" w:space="0" w:color="auto"/>
              <w:left w:val="single" w:sz="6" w:space="0" w:color="CCCCCC"/>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33C8FA5B" w14:textId="77777777" w:rsidR="00F32C42" w:rsidRPr="00B61654" w:rsidRDefault="00F32C42" w:rsidP="00F74393">
            <w:pPr>
              <w:rPr>
                <w:rFonts w:eastAsia="Times New Roman"/>
                <w:sz w:val="18"/>
                <w:szCs w:val="18"/>
              </w:rPr>
            </w:pPr>
            <w:r w:rsidRPr="00B61654">
              <w:rPr>
                <w:rFonts w:eastAsia="Times New Roman"/>
                <w:sz w:val="18"/>
                <w:szCs w:val="18"/>
              </w:rPr>
              <w:t>Rua Elenicio Antônio Vitorino,400, Morada Nobre, Belo Jardim/PE.</w:t>
            </w:r>
          </w:p>
        </w:tc>
      </w:tr>
      <w:tr w:rsidR="00F32C42" w:rsidRPr="00F74393" w14:paraId="766F7739"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hideMark/>
          </w:tcPr>
          <w:p w14:paraId="6E6CE391" w14:textId="77777777" w:rsidR="00F32C42" w:rsidRPr="00B61654" w:rsidRDefault="00F32C42" w:rsidP="00F74393">
            <w:pPr>
              <w:jc w:val="center"/>
              <w:rPr>
                <w:rFonts w:eastAsia="Times New Roman"/>
                <w:sz w:val="18"/>
                <w:szCs w:val="18"/>
              </w:rPr>
            </w:pPr>
            <w:r w:rsidRPr="00B61654">
              <w:rPr>
                <w:rFonts w:eastAsia="Times New Roman"/>
                <w:sz w:val="18"/>
                <w:szCs w:val="18"/>
              </w:rPr>
              <w:t>3</w:t>
            </w:r>
          </w:p>
        </w:tc>
        <w:tc>
          <w:tcPr>
            <w:tcW w:w="4981" w:type="dxa"/>
            <w:tcBorders>
              <w:top w:val="single" w:sz="6" w:space="0" w:color="CCCCCC"/>
              <w:left w:val="single" w:sz="4" w:space="0" w:color="auto"/>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6263122F" w14:textId="77777777" w:rsidR="00F32C42" w:rsidRPr="00B61654" w:rsidRDefault="00F32C42" w:rsidP="00F74393">
            <w:pPr>
              <w:rPr>
                <w:rFonts w:eastAsia="Times New Roman"/>
                <w:b/>
                <w:bCs/>
                <w:sz w:val="18"/>
                <w:szCs w:val="18"/>
              </w:rPr>
            </w:pPr>
            <w:r w:rsidRPr="00B61654">
              <w:rPr>
                <w:rFonts w:eastAsia="Times New Roman"/>
                <w:b/>
                <w:bCs/>
                <w:sz w:val="18"/>
                <w:szCs w:val="18"/>
              </w:rPr>
              <w:t>C. M. E. I. ALZIRA SOARES DE BRITO</w:t>
            </w:r>
          </w:p>
        </w:tc>
        <w:tc>
          <w:tcPr>
            <w:tcW w:w="3899" w:type="dxa"/>
            <w:tcBorders>
              <w:top w:val="single" w:sz="6" w:space="0" w:color="CCCCCC"/>
              <w:left w:val="single" w:sz="6" w:space="0" w:color="CCCCCC"/>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370FDBC9" w14:textId="77777777" w:rsidR="00F32C42" w:rsidRPr="00B61654" w:rsidRDefault="00F32C42" w:rsidP="00F74393">
            <w:pPr>
              <w:rPr>
                <w:rFonts w:eastAsia="Times New Roman"/>
                <w:sz w:val="18"/>
                <w:szCs w:val="18"/>
              </w:rPr>
            </w:pPr>
            <w:r w:rsidRPr="00B61654">
              <w:rPr>
                <w:rFonts w:eastAsia="Times New Roman"/>
                <w:sz w:val="18"/>
                <w:szCs w:val="18"/>
              </w:rPr>
              <w:t>Viana e Moura da Faculdade, Belo Jardim/PE.</w:t>
            </w:r>
          </w:p>
        </w:tc>
      </w:tr>
      <w:tr w:rsidR="00F32C42" w:rsidRPr="00F74393" w14:paraId="553C4672"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B8CCE4"/>
            <w:tcMar>
              <w:top w:w="0" w:type="dxa"/>
              <w:left w:w="45" w:type="dxa"/>
              <w:bottom w:w="0" w:type="dxa"/>
              <w:right w:w="45" w:type="dxa"/>
            </w:tcMar>
            <w:vAlign w:val="center"/>
            <w:hideMark/>
          </w:tcPr>
          <w:p w14:paraId="2D3DB14E" w14:textId="77777777" w:rsidR="00F32C42" w:rsidRPr="00B61654" w:rsidRDefault="00F32C42" w:rsidP="00F74393">
            <w:pPr>
              <w:jc w:val="center"/>
              <w:rPr>
                <w:rFonts w:eastAsia="Times New Roman"/>
                <w:sz w:val="18"/>
                <w:szCs w:val="18"/>
              </w:rPr>
            </w:pPr>
            <w:r w:rsidRPr="00B61654">
              <w:rPr>
                <w:rFonts w:eastAsia="Times New Roman"/>
                <w:sz w:val="18"/>
                <w:szCs w:val="18"/>
              </w:rPr>
              <w:t>4</w:t>
            </w:r>
          </w:p>
        </w:tc>
        <w:tc>
          <w:tcPr>
            <w:tcW w:w="4981" w:type="dxa"/>
            <w:tcBorders>
              <w:top w:val="single" w:sz="6" w:space="0" w:color="CCCCCC"/>
              <w:left w:val="single" w:sz="4" w:space="0" w:color="auto"/>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32C7D0E2" w14:textId="77777777" w:rsidR="00F32C42" w:rsidRPr="00B61654" w:rsidRDefault="00F32C42" w:rsidP="00F74393">
            <w:pPr>
              <w:rPr>
                <w:rFonts w:eastAsia="Times New Roman"/>
                <w:b/>
                <w:bCs/>
                <w:sz w:val="18"/>
                <w:szCs w:val="18"/>
              </w:rPr>
            </w:pPr>
            <w:r w:rsidRPr="00B61654">
              <w:rPr>
                <w:rFonts w:eastAsia="Times New Roman"/>
                <w:b/>
                <w:bCs/>
                <w:sz w:val="18"/>
                <w:szCs w:val="18"/>
              </w:rPr>
              <w:t>C. M. E. I. BOA SAMARITANA</w:t>
            </w:r>
          </w:p>
        </w:tc>
        <w:tc>
          <w:tcPr>
            <w:tcW w:w="3899" w:type="dxa"/>
            <w:tcBorders>
              <w:top w:val="single" w:sz="6" w:space="0" w:color="CCCCCC"/>
              <w:left w:val="single" w:sz="6" w:space="0" w:color="CCCCCC"/>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7B10F963" w14:textId="77777777" w:rsidR="00F32C42" w:rsidRPr="00B61654" w:rsidRDefault="00F32C42" w:rsidP="00F74393">
            <w:pPr>
              <w:rPr>
                <w:rFonts w:eastAsia="Times New Roman"/>
                <w:sz w:val="18"/>
                <w:szCs w:val="18"/>
              </w:rPr>
            </w:pPr>
            <w:r w:rsidRPr="00B61654">
              <w:rPr>
                <w:rFonts w:eastAsia="Times New Roman"/>
                <w:sz w:val="18"/>
                <w:szCs w:val="18"/>
              </w:rPr>
              <w:t>Rua Coronel Antônio Marinho, 484 - Ayrton Maciel, Belo Jardim/PE.</w:t>
            </w:r>
          </w:p>
        </w:tc>
      </w:tr>
      <w:tr w:rsidR="00F32C42" w:rsidRPr="00F74393" w14:paraId="3E70A8B5"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hideMark/>
          </w:tcPr>
          <w:p w14:paraId="04676A72" w14:textId="77777777" w:rsidR="00F32C42" w:rsidRPr="00B61654" w:rsidRDefault="00F32C42" w:rsidP="00F74393">
            <w:pPr>
              <w:jc w:val="center"/>
              <w:rPr>
                <w:rFonts w:eastAsia="Times New Roman"/>
                <w:sz w:val="18"/>
                <w:szCs w:val="18"/>
              </w:rPr>
            </w:pPr>
            <w:r w:rsidRPr="00B61654">
              <w:rPr>
                <w:rFonts w:eastAsia="Times New Roman"/>
                <w:sz w:val="18"/>
                <w:szCs w:val="18"/>
              </w:rPr>
              <w:t>5</w:t>
            </w:r>
          </w:p>
        </w:tc>
        <w:tc>
          <w:tcPr>
            <w:tcW w:w="4981" w:type="dxa"/>
            <w:tcBorders>
              <w:top w:val="single" w:sz="6" w:space="0" w:color="CCCCCC"/>
              <w:left w:val="single" w:sz="4" w:space="0" w:color="auto"/>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0E6B4187" w14:textId="77777777" w:rsidR="00F32C42" w:rsidRPr="00B61654" w:rsidRDefault="00F32C42" w:rsidP="00F74393">
            <w:pPr>
              <w:rPr>
                <w:rFonts w:eastAsia="Times New Roman"/>
                <w:b/>
                <w:bCs/>
                <w:sz w:val="18"/>
                <w:szCs w:val="18"/>
              </w:rPr>
            </w:pPr>
            <w:r w:rsidRPr="00B61654">
              <w:rPr>
                <w:rFonts w:eastAsia="Times New Roman"/>
                <w:b/>
                <w:bCs/>
                <w:sz w:val="18"/>
                <w:szCs w:val="18"/>
              </w:rPr>
              <w:t>C. M. E. I. DÉBORA BARBOSA VALENÇA OLIVEIRA</w:t>
            </w:r>
          </w:p>
        </w:tc>
        <w:tc>
          <w:tcPr>
            <w:tcW w:w="3899" w:type="dxa"/>
            <w:tcBorders>
              <w:top w:val="single" w:sz="6" w:space="0" w:color="CCCCCC"/>
              <w:left w:val="single" w:sz="6" w:space="0" w:color="CCCCCC"/>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5A16F98E" w14:textId="77777777" w:rsidR="00F32C42" w:rsidRPr="00B61654" w:rsidRDefault="00F32C42" w:rsidP="00F74393">
            <w:pPr>
              <w:rPr>
                <w:rFonts w:eastAsia="Times New Roman"/>
                <w:sz w:val="18"/>
                <w:szCs w:val="18"/>
              </w:rPr>
            </w:pPr>
            <w:r w:rsidRPr="00B61654">
              <w:rPr>
                <w:rFonts w:eastAsia="Times New Roman"/>
                <w:sz w:val="18"/>
                <w:szCs w:val="18"/>
              </w:rPr>
              <w:t>Av. Júlia Rodrigues Torres, S/N, Belo Jardim/PE.</w:t>
            </w:r>
          </w:p>
        </w:tc>
      </w:tr>
      <w:tr w:rsidR="00F32C42" w:rsidRPr="00F74393" w14:paraId="4A126141"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B8CCE4"/>
            <w:tcMar>
              <w:top w:w="0" w:type="dxa"/>
              <w:left w:w="45" w:type="dxa"/>
              <w:bottom w:w="0" w:type="dxa"/>
              <w:right w:w="45" w:type="dxa"/>
            </w:tcMar>
            <w:vAlign w:val="center"/>
            <w:hideMark/>
          </w:tcPr>
          <w:p w14:paraId="030505B8" w14:textId="77777777" w:rsidR="00F32C42" w:rsidRPr="00B61654" w:rsidRDefault="00F32C42" w:rsidP="00F74393">
            <w:pPr>
              <w:jc w:val="center"/>
              <w:rPr>
                <w:rFonts w:eastAsia="Times New Roman"/>
                <w:sz w:val="18"/>
                <w:szCs w:val="18"/>
              </w:rPr>
            </w:pPr>
            <w:r w:rsidRPr="00B61654">
              <w:rPr>
                <w:rFonts w:eastAsia="Times New Roman"/>
                <w:sz w:val="18"/>
                <w:szCs w:val="18"/>
              </w:rPr>
              <w:t>6</w:t>
            </w:r>
          </w:p>
        </w:tc>
        <w:tc>
          <w:tcPr>
            <w:tcW w:w="4981" w:type="dxa"/>
            <w:tcBorders>
              <w:top w:val="single" w:sz="6" w:space="0" w:color="CCCCCC"/>
              <w:left w:val="single" w:sz="4" w:space="0" w:color="auto"/>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72B90EC6" w14:textId="77777777" w:rsidR="00F32C42" w:rsidRPr="00B61654" w:rsidRDefault="00F32C42" w:rsidP="00F74393">
            <w:pPr>
              <w:rPr>
                <w:rFonts w:eastAsia="Times New Roman"/>
                <w:b/>
                <w:bCs/>
                <w:sz w:val="18"/>
                <w:szCs w:val="18"/>
              </w:rPr>
            </w:pPr>
            <w:r w:rsidRPr="00B61654">
              <w:rPr>
                <w:rFonts w:eastAsia="Times New Roman"/>
                <w:b/>
                <w:bCs/>
                <w:sz w:val="18"/>
                <w:szCs w:val="18"/>
              </w:rPr>
              <w:t>C. M. E. I. JURANDIR DE BRITO</w:t>
            </w:r>
          </w:p>
        </w:tc>
        <w:tc>
          <w:tcPr>
            <w:tcW w:w="3899" w:type="dxa"/>
            <w:tcBorders>
              <w:top w:val="single" w:sz="6" w:space="0" w:color="CCCCCC"/>
              <w:left w:val="single" w:sz="6" w:space="0" w:color="CCCCCC"/>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743255CC" w14:textId="77777777" w:rsidR="00F32C42" w:rsidRPr="00B61654" w:rsidRDefault="00F32C42" w:rsidP="00F74393">
            <w:pPr>
              <w:rPr>
                <w:rFonts w:eastAsia="Times New Roman"/>
                <w:sz w:val="18"/>
                <w:szCs w:val="18"/>
              </w:rPr>
            </w:pPr>
            <w:r w:rsidRPr="00B61654">
              <w:rPr>
                <w:rFonts w:eastAsia="Times New Roman"/>
                <w:sz w:val="18"/>
                <w:szCs w:val="18"/>
              </w:rPr>
              <w:t>Av. Santo Antônio, 103, Belo Jardim/PE.</w:t>
            </w:r>
          </w:p>
        </w:tc>
      </w:tr>
      <w:tr w:rsidR="00F32C42" w:rsidRPr="00F74393" w14:paraId="127C285B"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hideMark/>
          </w:tcPr>
          <w:p w14:paraId="3E29D50D" w14:textId="77777777" w:rsidR="00F32C42" w:rsidRPr="00B61654" w:rsidRDefault="00F32C42" w:rsidP="00F74393">
            <w:pPr>
              <w:jc w:val="center"/>
              <w:rPr>
                <w:rFonts w:eastAsia="Times New Roman"/>
                <w:sz w:val="18"/>
                <w:szCs w:val="18"/>
              </w:rPr>
            </w:pPr>
            <w:r w:rsidRPr="00B61654">
              <w:rPr>
                <w:rFonts w:eastAsia="Times New Roman"/>
                <w:sz w:val="18"/>
                <w:szCs w:val="18"/>
              </w:rPr>
              <w:t>7</w:t>
            </w:r>
          </w:p>
        </w:tc>
        <w:tc>
          <w:tcPr>
            <w:tcW w:w="4981" w:type="dxa"/>
            <w:tcBorders>
              <w:top w:val="single" w:sz="6" w:space="0" w:color="CCCCCC"/>
              <w:left w:val="single" w:sz="4" w:space="0" w:color="auto"/>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65DF36C7" w14:textId="77777777" w:rsidR="00F32C42" w:rsidRPr="00B61654" w:rsidRDefault="00F32C42" w:rsidP="00F74393">
            <w:pPr>
              <w:rPr>
                <w:rFonts w:eastAsia="Times New Roman"/>
                <w:b/>
                <w:bCs/>
                <w:sz w:val="18"/>
                <w:szCs w:val="18"/>
              </w:rPr>
            </w:pPr>
            <w:r w:rsidRPr="00B61654">
              <w:rPr>
                <w:rFonts w:eastAsia="Times New Roman"/>
                <w:b/>
                <w:bCs/>
                <w:sz w:val="18"/>
                <w:szCs w:val="18"/>
              </w:rPr>
              <w:t>C. M. E. I. LUCIELMA CAVALCANTE DA SILVA</w:t>
            </w:r>
          </w:p>
        </w:tc>
        <w:tc>
          <w:tcPr>
            <w:tcW w:w="3899" w:type="dxa"/>
            <w:tcBorders>
              <w:top w:val="single" w:sz="6" w:space="0" w:color="CCCCCC"/>
              <w:left w:val="single" w:sz="6" w:space="0" w:color="CCCCCC"/>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60F7837C" w14:textId="77777777" w:rsidR="00F32C42" w:rsidRPr="00B61654" w:rsidRDefault="00F32C42" w:rsidP="00F74393">
            <w:pPr>
              <w:rPr>
                <w:rFonts w:eastAsia="Times New Roman"/>
                <w:sz w:val="18"/>
                <w:szCs w:val="18"/>
              </w:rPr>
            </w:pPr>
            <w:r w:rsidRPr="00B61654">
              <w:rPr>
                <w:rFonts w:eastAsia="Times New Roman"/>
                <w:sz w:val="18"/>
                <w:szCs w:val="18"/>
              </w:rPr>
              <w:t>Loteamento Frei Damião, Belo Jardim/PE.</w:t>
            </w:r>
          </w:p>
        </w:tc>
      </w:tr>
      <w:tr w:rsidR="00F32C42" w:rsidRPr="00F74393" w14:paraId="498A551F"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B8CCE4"/>
            <w:tcMar>
              <w:top w:w="0" w:type="dxa"/>
              <w:left w:w="45" w:type="dxa"/>
              <w:bottom w:w="0" w:type="dxa"/>
              <w:right w:w="45" w:type="dxa"/>
            </w:tcMar>
            <w:vAlign w:val="center"/>
            <w:hideMark/>
          </w:tcPr>
          <w:p w14:paraId="4024EBA6" w14:textId="77777777" w:rsidR="00F32C42" w:rsidRPr="00B61654" w:rsidRDefault="00F32C42" w:rsidP="00F74393">
            <w:pPr>
              <w:jc w:val="center"/>
              <w:rPr>
                <w:rFonts w:eastAsia="Times New Roman"/>
                <w:sz w:val="18"/>
                <w:szCs w:val="18"/>
              </w:rPr>
            </w:pPr>
            <w:r w:rsidRPr="00B61654">
              <w:rPr>
                <w:rFonts w:eastAsia="Times New Roman"/>
                <w:sz w:val="18"/>
                <w:szCs w:val="18"/>
              </w:rPr>
              <w:t>8</w:t>
            </w:r>
          </w:p>
        </w:tc>
        <w:tc>
          <w:tcPr>
            <w:tcW w:w="4981" w:type="dxa"/>
            <w:tcBorders>
              <w:top w:val="single" w:sz="6" w:space="0" w:color="CCCCCC"/>
              <w:left w:val="single" w:sz="4" w:space="0" w:color="auto"/>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637108CF" w14:textId="77777777" w:rsidR="00F32C42" w:rsidRPr="00B61654" w:rsidRDefault="00F32C42" w:rsidP="00F74393">
            <w:pPr>
              <w:rPr>
                <w:rFonts w:eastAsia="Times New Roman"/>
                <w:b/>
                <w:bCs/>
                <w:sz w:val="18"/>
                <w:szCs w:val="18"/>
              </w:rPr>
            </w:pPr>
            <w:r w:rsidRPr="00B61654">
              <w:rPr>
                <w:rFonts w:eastAsia="Times New Roman"/>
                <w:b/>
                <w:bCs/>
                <w:sz w:val="18"/>
                <w:szCs w:val="18"/>
              </w:rPr>
              <w:t>C. M. E. I. MOCINHA MOURA</w:t>
            </w:r>
          </w:p>
        </w:tc>
        <w:tc>
          <w:tcPr>
            <w:tcW w:w="3899" w:type="dxa"/>
            <w:tcBorders>
              <w:top w:val="single" w:sz="6" w:space="0" w:color="CCCCCC"/>
              <w:left w:val="single" w:sz="6" w:space="0" w:color="CCCCCC"/>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7CD66FC2" w14:textId="77777777" w:rsidR="00F32C42" w:rsidRPr="00B61654" w:rsidRDefault="00F32C42" w:rsidP="00F74393">
            <w:pPr>
              <w:rPr>
                <w:rFonts w:eastAsia="Times New Roman"/>
                <w:sz w:val="18"/>
                <w:szCs w:val="18"/>
              </w:rPr>
            </w:pPr>
            <w:r w:rsidRPr="00B61654">
              <w:rPr>
                <w:rFonts w:eastAsia="Times New Roman"/>
                <w:sz w:val="18"/>
                <w:szCs w:val="18"/>
              </w:rPr>
              <w:t>Av. Nossa Senhora do Bom Conselho, 200, Belo Jardim/PE.</w:t>
            </w:r>
          </w:p>
        </w:tc>
      </w:tr>
      <w:tr w:rsidR="00F32C42" w:rsidRPr="00F74393" w14:paraId="58A73A6B"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hideMark/>
          </w:tcPr>
          <w:p w14:paraId="5AF0698A" w14:textId="77777777" w:rsidR="00F32C42" w:rsidRPr="00B61654" w:rsidRDefault="00F32C42" w:rsidP="00F74393">
            <w:pPr>
              <w:jc w:val="center"/>
              <w:rPr>
                <w:rFonts w:eastAsia="Times New Roman"/>
                <w:sz w:val="18"/>
                <w:szCs w:val="18"/>
              </w:rPr>
            </w:pPr>
            <w:r w:rsidRPr="00B61654">
              <w:rPr>
                <w:rFonts w:eastAsia="Times New Roman"/>
                <w:sz w:val="18"/>
                <w:szCs w:val="18"/>
              </w:rPr>
              <w:t>9</w:t>
            </w:r>
          </w:p>
        </w:tc>
        <w:tc>
          <w:tcPr>
            <w:tcW w:w="4981" w:type="dxa"/>
            <w:tcBorders>
              <w:top w:val="single" w:sz="6" w:space="0" w:color="CCCCCC"/>
              <w:left w:val="single" w:sz="4" w:space="0" w:color="auto"/>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540DC6D2" w14:textId="77777777" w:rsidR="00F32C42" w:rsidRPr="00B61654" w:rsidRDefault="00F32C42" w:rsidP="00F74393">
            <w:pPr>
              <w:rPr>
                <w:rFonts w:eastAsia="Times New Roman"/>
                <w:b/>
                <w:bCs/>
                <w:sz w:val="18"/>
                <w:szCs w:val="18"/>
              </w:rPr>
            </w:pPr>
            <w:r w:rsidRPr="00B61654">
              <w:rPr>
                <w:rFonts w:eastAsia="Times New Roman"/>
                <w:b/>
                <w:bCs/>
                <w:sz w:val="18"/>
                <w:szCs w:val="18"/>
              </w:rPr>
              <w:t>C. M. E. I. VOVÓ MARIA</w:t>
            </w:r>
          </w:p>
        </w:tc>
        <w:tc>
          <w:tcPr>
            <w:tcW w:w="3899" w:type="dxa"/>
            <w:tcBorders>
              <w:top w:val="single" w:sz="6" w:space="0" w:color="CCCCCC"/>
              <w:left w:val="single" w:sz="6" w:space="0" w:color="CCCCCC"/>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74F0E5A7" w14:textId="77777777" w:rsidR="00F32C42" w:rsidRPr="00B61654" w:rsidRDefault="00F32C42" w:rsidP="00F74393">
            <w:pPr>
              <w:rPr>
                <w:rFonts w:eastAsia="Times New Roman"/>
                <w:sz w:val="18"/>
                <w:szCs w:val="18"/>
              </w:rPr>
            </w:pPr>
            <w:r w:rsidRPr="00B61654">
              <w:rPr>
                <w:rFonts w:eastAsia="Times New Roman"/>
                <w:sz w:val="18"/>
                <w:szCs w:val="18"/>
              </w:rPr>
              <w:t>Rua José Alves Figueredo, S/N - Boa Vista, Belo Jardim/PE.</w:t>
            </w:r>
          </w:p>
        </w:tc>
      </w:tr>
      <w:tr w:rsidR="00F32C42" w:rsidRPr="00F74393" w14:paraId="79FA2CA3"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B8CCE4"/>
            <w:tcMar>
              <w:top w:w="0" w:type="dxa"/>
              <w:left w:w="45" w:type="dxa"/>
              <w:bottom w:w="0" w:type="dxa"/>
              <w:right w:w="45" w:type="dxa"/>
            </w:tcMar>
            <w:vAlign w:val="center"/>
            <w:hideMark/>
          </w:tcPr>
          <w:p w14:paraId="2278F35D" w14:textId="77777777" w:rsidR="00F32C42" w:rsidRPr="00B61654" w:rsidRDefault="00F32C42" w:rsidP="00F74393">
            <w:pPr>
              <w:jc w:val="center"/>
              <w:rPr>
                <w:rFonts w:eastAsia="Times New Roman"/>
                <w:sz w:val="18"/>
                <w:szCs w:val="18"/>
              </w:rPr>
            </w:pPr>
            <w:r w:rsidRPr="00B61654">
              <w:rPr>
                <w:rFonts w:eastAsia="Times New Roman"/>
                <w:sz w:val="18"/>
                <w:szCs w:val="18"/>
              </w:rPr>
              <w:t>10</w:t>
            </w:r>
          </w:p>
        </w:tc>
        <w:tc>
          <w:tcPr>
            <w:tcW w:w="4981" w:type="dxa"/>
            <w:tcBorders>
              <w:top w:val="single" w:sz="6" w:space="0" w:color="CCCCCC"/>
              <w:left w:val="single" w:sz="4" w:space="0" w:color="auto"/>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151CFE1F" w14:textId="77777777" w:rsidR="00F32C42" w:rsidRPr="00B61654" w:rsidRDefault="00F32C42" w:rsidP="00F74393">
            <w:pPr>
              <w:rPr>
                <w:rFonts w:eastAsia="Times New Roman"/>
                <w:b/>
                <w:bCs/>
                <w:sz w:val="18"/>
                <w:szCs w:val="18"/>
              </w:rPr>
            </w:pPr>
            <w:r w:rsidRPr="00B61654">
              <w:rPr>
                <w:rFonts w:eastAsia="Times New Roman"/>
                <w:b/>
                <w:bCs/>
                <w:sz w:val="18"/>
                <w:szCs w:val="18"/>
              </w:rPr>
              <w:t>E. M. E. INTEGRAL CASTELINHO</w:t>
            </w:r>
          </w:p>
        </w:tc>
        <w:tc>
          <w:tcPr>
            <w:tcW w:w="3899" w:type="dxa"/>
            <w:tcBorders>
              <w:top w:val="single" w:sz="6" w:space="0" w:color="CCCCCC"/>
              <w:left w:val="single" w:sz="6" w:space="0" w:color="CCCCCC"/>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005C8F82" w14:textId="77777777" w:rsidR="00F32C42" w:rsidRPr="00B61654" w:rsidRDefault="00F32C42" w:rsidP="00F74393">
            <w:pPr>
              <w:rPr>
                <w:rFonts w:eastAsia="Times New Roman"/>
                <w:sz w:val="18"/>
                <w:szCs w:val="18"/>
              </w:rPr>
            </w:pPr>
            <w:r w:rsidRPr="00B61654">
              <w:rPr>
                <w:rFonts w:eastAsia="Times New Roman"/>
                <w:sz w:val="18"/>
                <w:szCs w:val="18"/>
              </w:rPr>
              <w:t>Rua Amélia Soares Paes, S/N - Boa Vista, Belo Jardim/PE.</w:t>
            </w:r>
          </w:p>
        </w:tc>
      </w:tr>
      <w:tr w:rsidR="00F32C42" w:rsidRPr="00F74393" w14:paraId="5A93A7EA"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hideMark/>
          </w:tcPr>
          <w:p w14:paraId="0D8F7530" w14:textId="77777777" w:rsidR="00F32C42" w:rsidRPr="00B61654" w:rsidRDefault="00F32C42" w:rsidP="00F74393">
            <w:pPr>
              <w:jc w:val="center"/>
              <w:rPr>
                <w:rFonts w:eastAsia="Times New Roman"/>
                <w:sz w:val="18"/>
                <w:szCs w:val="18"/>
              </w:rPr>
            </w:pPr>
            <w:r w:rsidRPr="00B61654">
              <w:rPr>
                <w:rFonts w:eastAsia="Times New Roman"/>
                <w:sz w:val="18"/>
                <w:szCs w:val="18"/>
              </w:rPr>
              <w:t>11</w:t>
            </w:r>
          </w:p>
        </w:tc>
        <w:tc>
          <w:tcPr>
            <w:tcW w:w="4981" w:type="dxa"/>
            <w:tcBorders>
              <w:top w:val="single" w:sz="6" w:space="0" w:color="CCCCCC"/>
              <w:left w:val="single" w:sz="4" w:space="0" w:color="auto"/>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538F59A0" w14:textId="77777777" w:rsidR="00F32C42" w:rsidRPr="00B61654" w:rsidRDefault="00F32C42" w:rsidP="00F74393">
            <w:pPr>
              <w:rPr>
                <w:rFonts w:eastAsia="Times New Roman"/>
                <w:b/>
                <w:bCs/>
                <w:sz w:val="18"/>
                <w:szCs w:val="18"/>
              </w:rPr>
            </w:pPr>
            <w:r w:rsidRPr="00B61654">
              <w:rPr>
                <w:rFonts w:eastAsia="Times New Roman"/>
                <w:b/>
                <w:bCs/>
                <w:sz w:val="18"/>
                <w:szCs w:val="18"/>
              </w:rPr>
              <w:t>E. M. E. INTEGRAL DULCE RAMOS</w:t>
            </w:r>
          </w:p>
        </w:tc>
        <w:tc>
          <w:tcPr>
            <w:tcW w:w="3899" w:type="dxa"/>
            <w:tcBorders>
              <w:top w:val="single" w:sz="6" w:space="0" w:color="CCCCCC"/>
              <w:left w:val="single" w:sz="6" w:space="0" w:color="CCCCCC"/>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46237D88" w14:textId="77777777" w:rsidR="00F32C42" w:rsidRPr="00B61654" w:rsidRDefault="00F32C42" w:rsidP="00F74393">
            <w:pPr>
              <w:rPr>
                <w:rFonts w:eastAsia="Times New Roman"/>
                <w:sz w:val="18"/>
                <w:szCs w:val="18"/>
              </w:rPr>
            </w:pPr>
            <w:r w:rsidRPr="00B61654">
              <w:rPr>
                <w:rFonts w:eastAsia="Times New Roman"/>
                <w:sz w:val="18"/>
                <w:szCs w:val="18"/>
              </w:rPr>
              <w:t>Rua da Saudade, s/n, Bom Conselho, Belo Jardim/PE.</w:t>
            </w:r>
          </w:p>
        </w:tc>
      </w:tr>
      <w:tr w:rsidR="00F32C42" w:rsidRPr="00F74393" w14:paraId="7E9AE986"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B8CCE4"/>
            <w:tcMar>
              <w:top w:w="0" w:type="dxa"/>
              <w:left w:w="45" w:type="dxa"/>
              <w:bottom w:w="0" w:type="dxa"/>
              <w:right w:w="45" w:type="dxa"/>
            </w:tcMar>
            <w:vAlign w:val="center"/>
            <w:hideMark/>
          </w:tcPr>
          <w:p w14:paraId="6D9DB038" w14:textId="77777777" w:rsidR="00F32C42" w:rsidRPr="00B61654" w:rsidRDefault="00F32C42" w:rsidP="00F74393">
            <w:pPr>
              <w:jc w:val="center"/>
              <w:rPr>
                <w:rFonts w:eastAsia="Times New Roman"/>
                <w:sz w:val="18"/>
                <w:szCs w:val="18"/>
              </w:rPr>
            </w:pPr>
            <w:r w:rsidRPr="00B61654">
              <w:rPr>
                <w:rFonts w:eastAsia="Times New Roman"/>
                <w:sz w:val="18"/>
                <w:szCs w:val="18"/>
              </w:rPr>
              <w:t>12</w:t>
            </w:r>
          </w:p>
        </w:tc>
        <w:tc>
          <w:tcPr>
            <w:tcW w:w="4981" w:type="dxa"/>
            <w:tcBorders>
              <w:top w:val="single" w:sz="6" w:space="0" w:color="CCCCCC"/>
              <w:left w:val="single" w:sz="4" w:space="0" w:color="auto"/>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557E49FB" w14:textId="77777777" w:rsidR="00F32C42" w:rsidRPr="00B61654" w:rsidRDefault="00F32C42" w:rsidP="00F74393">
            <w:pPr>
              <w:rPr>
                <w:rFonts w:eastAsia="Times New Roman"/>
                <w:b/>
                <w:bCs/>
                <w:sz w:val="18"/>
                <w:szCs w:val="18"/>
              </w:rPr>
            </w:pPr>
            <w:r w:rsidRPr="00B61654">
              <w:rPr>
                <w:rFonts w:eastAsia="Times New Roman"/>
                <w:b/>
                <w:bCs/>
                <w:sz w:val="18"/>
                <w:szCs w:val="18"/>
              </w:rPr>
              <w:t>E. M. E. INTEGRAL PROFESSOR ANTENOR VIEIRA DE MELLO</w:t>
            </w:r>
          </w:p>
        </w:tc>
        <w:tc>
          <w:tcPr>
            <w:tcW w:w="3899" w:type="dxa"/>
            <w:tcBorders>
              <w:top w:val="single" w:sz="6" w:space="0" w:color="CCCCCC"/>
              <w:left w:val="single" w:sz="6" w:space="0" w:color="CCCCCC"/>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4E21B7F4" w14:textId="77777777" w:rsidR="00F32C42" w:rsidRPr="00B61654" w:rsidRDefault="00F32C42" w:rsidP="00F74393">
            <w:pPr>
              <w:rPr>
                <w:rFonts w:eastAsia="Times New Roman"/>
                <w:sz w:val="18"/>
                <w:szCs w:val="18"/>
              </w:rPr>
            </w:pPr>
            <w:r w:rsidRPr="00B61654">
              <w:rPr>
                <w:rFonts w:eastAsia="Times New Roman"/>
                <w:sz w:val="18"/>
                <w:szCs w:val="18"/>
              </w:rPr>
              <w:t>Rua Deusdeth Santos Aguiar - Santo Antônio, Belo Jardim/PE.</w:t>
            </w:r>
          </w:p>
        </w:tc>
      </w:tr>
      <w:tr w:rsidR="00F32C42" w:rsidRPr="00F74393" w14:paraId="4D7A98A4"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hideMark/>
          </w:tcPr>
          <w:p w14:paraId="17FDAA60" w14:textId="77777777" w:rsidR="00F32C42" w:rsidRPr="00B61654" w:rsidRDefault="00F32C42" w:rsidP="00F74393">
            <w:pPr>
              <w:jc w:val="center"/>
              <w:rPr>
                <w:rFonts w:eastAsia="Times New Roman"/>
                <w:sz w:val="18"/>
                <w:szCs w:val="18"/>
              </w:rPr>
            </w:pPr>
            <w:r w:rsidRPr="00B61654">
              <w:rPr>
                <w:rFonts w:eastAsia="Times New Roman"/>
                <w:sz w:val="18"/>
                <w:szCs w:val="18"/>
              </w:rPr>
              <w:t>13</w:t>
            </w:r>
          </w:p>
        </w:tc>
        <w:tc>
          <w:tcPr>
            <w:tcW w:w="4981" w:type="dxa"/>
            <w:tcBorders>
              <w:top w:val="single" w:sz="6" w:space="0" w:color="CCCCCC"/>
              <w:left w:val="single" w:sz="4" w:space="0" w:color="auto"/>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797DDF8A" w14:textId="77777777" w:rsidR="00F32C42" w:rsidRPr="00B61654" w:rsidRDefault="00F32C42" w:rsidP="00F74393">
            <w:pPr>
              <w:rPr>
                <w:rFonts w:eastAsia="Times New Roman"/>
                <w:b/>
                <w:bCs/>
                <w:sz w:val="18"/>
                <w:szCs w:val="18"/>
              </w:rPr>
            </w:pPr>
            <w:r w:rsidRPr="00B61654">
              <w:rPr>
                <w:rFonts w:eastAsia="Times New Roman"/>
                <w:b/>
                <w:bCs/>
                <w:sz w:val="18"/>
                <w:szCs w:val="18"/>
              </w:rPr>
              <w:t>E. M. DOUTOR SEBASTIÃO CABRAL</w:t>
            </w:r>
          </w:p>
        </w:tc>
        <w:tc>
          <w:tcPr>
            <w:tcW w:w="3899" w:type="dxa"/>
            <w:tcBorders>
              <w:top w:val="single" w:sz="6" w:space="0" w:color="CCCCCC"/>
              <w:left w:val="single" w:sz="6" w:space="0" w:color="CCCCCC"/>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29EB9331" w14:textId="77777777" w:rsidR="00F32C42" w:rsidRPr="00B61654" w:rsidRDefault="00F32C42" w:rsidP="00F74393">
            <w:pPr>
              <w:rPr>
                <w:rFonts w:eastAsia="Times New Roman"/>
                <w:sz w:val="18"/>
                <w:szCs w:val="18"/>
              </w:rPr>
            </w:pPr>
            <w:r w:rsidRPr="00B61654">
              <w:rPr>
                <w:rFonts w:eastAsia="Times New Roman"/>
                <w:sz w:val="18"/>
                <w:szCs w:val="18"/>
              </w:rPr>
              <w:t>Av. Júlia Rodrigues Torres, S/N, Belo Jardim/PE.</w:t>
            </w:r>
          </w:p>
        </w:tc>
      </w:tr>
      <w:tr w:rsidR="00F32C42" w:rsidRPr="00F74393" w14:paraId="71B21EB9"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B8CCE4"/>
            <w:tcMar>
              <w:top w:w="0" w:type="dxa"/>
              <w:left w:w="45" w:type="dxa"/>
              <w:bottom w:w="0" w:type="dxa"/>
              <w:right w:w="45" w:type="dxa"/>
            </w:tcMar>
            <w:vAlign w:val="center"/>
            <w:hideMark/>
          </w:tcPr>
          <w:p w14:paraId="733E9D3F" w14:textId="77777777" w:rsidR="00F32C42" w:rsidRPr="00B61654" w:rsidRDefault="00F32C42" w:rsidP="00F74393">
            <w:pPr>
              <w:jc w:val="center"/>
              <w:rPr>
                <w:rFonts w:eastAsia="Times New Roman"/>
                <w:sz w:val="18"/>
                <w:szCs w:val="18"/>
              </w:rPr>
            </w:pPr>
            <w:r w:rsidRPr="00B61654">
              <w:rPr>
                <w:rFonts w:eastAsia="Times New Roman"/>
                <w:sz w:val="18"/>
                <w:szCs w:val="18"/>
              </w:rPr>
              <w:t>14</w:t>
            </w:r>
          </w:p>
        </w:tc>
        <w:tc>
          <w:tcPr>
            <w:tcW w:w="4981" w:type="dxa"/>
            <w:tcBorders>
              <w:top w:val="single" w:sz="6" w:space="0" w:color="CCCCCC"/>
              <w:left w:val="single" w:sz="4" w:space="0" w:color="auto"/>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442379A4" w14:textId="77777777" w:rsidR="00F32C42" w:rsidRPr="00B61654" w:rsidRDefault="00F32C42" w:rsidP="00F74393">
            <w:pPr>
              <w:rPr>
                <w:rFonts w:eastAsia="Times New Roman"/>
                <w:b/>
                <w:bCs/>
                <w:sz w:val="18"/>
                <w:szCs w:val="18"/>
              </w:rPr>
            </w:pPr>
            <w:r w:rsidRPr="00B61654">
              <w:rPr>
                <w:rFonts w:eastAsia="Times New Roman"/>
                <w:b/>
                <w:bCs/>
                <w:sz w:val="18"/>
                <w:szCs w:val="18"/>
              </w:rPr>
              <w:t>E. M. HILDA GOMES</w:t>
            </w:r>
          </w:p>
        </w:tc>
        <w:tc>
          <w:tcPr>
            <w:tcW w:w="3899" w:type="dxa"/>
            <w:tcBorders>
              <w:top w:val="single" w:sz="6" w:space="0" w:color="CCCCCC"/>
              <w:left w:val="single" w:sz="6" w:space="0" w:color="CCCCCC"/>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7B57C875" w14:textId="77777777" w:rsidR="00F32C42" w:rsidRPr="00B61654" w:rsidRDefault="00F32C42" w:rsidP="00F74393">
            <w:pPr>
              <w:rPr>
                <w:rFonts w:eastAsia="Times New Roman"/>
                <w:sz w:val="18"/>
                <w:szCs w:val="18"/>
              </w:rPr>
            </w:pPr>
            <w:r w:rsidRPr="00B61654">
              <w:rPr>
                <w:rFonts w:eastAsia="Times New Roman"/>
                <w:sz w:val="18"/>
                <w:szCs w:val="18"/>
              </w:rPr>
              <w:t>Loteamento Bela Vista, Belo Jardim/PE.</w:t>
            </w:r>
          </w:p>
        </w:tc>
      </w:tr>
      <w:tr w:rsidR="00F32C42" w:rsidRPr="00F74393" w14:paraId="352C6699"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hideMark/>
          </w:tcPr>
          <w:p w14:paraId="5951808A" w14:textId="77777777" w:rsidR="00F32C42" w:rsidRPr="00B61654" w:rsidRDefault="00F32C42" w:rsidP="00F74393">
            <w:pPr>
              <w:jc w:val="center"/>
              <w:rPr>
                <w:rFonts w:eastAsia="Times New Roman"/>
                <w:sz w:val="18"/>
                <w:szCs w:val="18"/>
              </w:rPr>
            </w:pPr>
            <w:r w:rsidRPr="00B61654">
              <w:rPr>
                <w:rFonts w:eastAsia="Times New Roman"/>
                <w:sz w:val="18"/>
                <w:szCs w:val="18"/>
              </w:rPr>
              <w:t>15</w:t>
            </w:r>
          </w:p>
        </w:tc>
        <w:tc>
          <w:tcPr>
            <w:tcW w:w="4981" w:type="dxa"/>
            <w:tcBorders>
              <w:top w:val="single" w:sz="6" w:space="0" w:color="CCCCCC"/>
              <w:left w:val="single" w:sz="4" w:space="0" w:color="auto"/>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26BD062D" w14:textId="77777777" w:rsidR="00F32C42" w:rsidRPr="00B61654" w:rsidRDefault="00F32C42" w:rsidP="00F74393">
            <w:pPr>
              <w:rPr>
                <w:rFonts w:eastAsia="Times New Roman"/>
                <w:b/>
                <w:bCs/>
                <w:sz w:val="18"/>
                <w:szCs w:val="18"/>
              </w:rPr>
            </w:pPr>
            <w:r w:rsidRPr="00B61654">
              <w:rPr>
                <w:rFonts w:eastAsia="Times New Roman"/>
                <w:b/>
                <w:bCs/>
                <w:sz w:val="18"/>
                <w:szCs w:val="18"/>
              </w:rPr>
              <w:t>E. M. MARCIONILA ALVES</w:t>
            </w:r>
          </w:p>
        </w:tc>
        <w:tc>
          <w:tcPr>
            <w:tcW w:w="3899" w:type="dxa"/>
            <w:tcBorders>
              <w:top w:val="single" w:sz="6" w:space="0" w:color="CCCCCC"/>
              <w:left w:val="single" w:sz="6" w:space="0" w:color="CCCCCC"/>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484FB700" w14:textId="77777777" w:rsidR="00F32C42" w:rsidRPr="00B61654" w:rsidRDefault="00F32C42" w:rsidP="00F74393">
            <w:pPr>
              <w:rPr>
                <w:rFonts w:eastAsia="Times New Roman"/>
                <w:sz w:val="18"/>
                <w:szCs w:val="18"/>
              </w:rPr>
            </w:pPr>
            <w:r w:rsidRPr="00B61654">
              <w:rPr>
                <w:rFonts w:eastAsia="Times New Roman"/>
                <w:sz w:val="18"/>
                <w:szCs w:val="18"/>
              </w:rPr>
              <w:t>Bairro Santo Antônio, Belo Jardim/PE.</w:t>
            </w:r>
          </w:p>
        </w:tc>
      </w:tr>
      <w:tr w:rsidR="00F32C42" w:rsidRPr="00F74393" w14:paraId="6D8254DF"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B8CCE4"/>
            <w:tcMar>
              <w:top w:w="0" w:type="dxa"/>
              <w:left w:w="45" w:type="dxa"/>
              <w:bottom w:w="0" w:type="dxa"/>
              <w:right w:w="45" w:type="dxa"/>
            </w:tcMar>
            <w:vAlign w:val="center"/>
            <w:hideMark/>
          </w:tcPr>
          <w:p w14:paraId="0368CF22" w14:textId="77777777" w:rsidR="00F32C42" w:rsidRPr="00B61654" w:rsidRDefault="00F32C42" w:rsidP="00F74393">
            <w:pPr>
              <w:jc w:val="center"/>
              <w:rPr>
                <w:rFonts w:eastAsia="Times New Roman"/>
                <w:sz w:val="18"/>
                <w:szCs w:val="18"/>
              </w:rPr>
            </w:pPr>
            <w:r w:rsidRPr="00B61654">
              <w:rPr>
                <w:rFonts w:eastAsia="Times New Roman"/>
                <w:sz w:val="18"/>
                <w:szCs w:val="18"/>
              </w:rPr>
              <w:t>16</w:t>
            </w:r>
          </w:p>
        </w:tc>
        <w:tc>
          <w:tcPr>
            <w:tcW w:w="4981" w:type="dxa"/>
            <w:tcBorders>
              <w:top w:val="single" w:sz="6" w:space="0" w:color="CCCCCC"/>
              <w:left w:val="single" w:sz="4" w:space="0" w:color="auto"/>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66DEECC4" w14:textId="77777777" w:rsidR="00F32C42" w:rsidRPr="00B61654" w:rsidRDefault="00F32C42" w:rsidP="00F74393">
            <w:pPr>
              <w:rPr>
                <w:rFonts w:eastAsia="Times New Roman"/>
                <w:b/>
                <w:bCs/>
                <w:sz w:val="18"/>
                <w:szCs w:val="18"/>
              </w:rPr>
            </w:pPr>
            <w:r w:rsidRPr="00B61654">
              <w:rPr>
                <w:rFonts w:eastAsia="Times New Roman"/>
                <w:b/>
                <w:bCs/>
                <w:sz w:val="18"/>
                <w:szCs w:val="18"/>
              </w:rPr>
              <w:t>E. M. PROFESSOR JÚLIO MAGALHÃES DE BARROS JÚNIOR</w:t>
            </w:r>
          </w:p>
        </w:tc>
        <w:tc>
          <w:tcPr>
            <w:tcW w:w="3899" w:type="dxa"/>
            <w:tcBorders>
              <w:top w:val="single" w:sz="6" w:space="0" w:color="CCCCCC"/>
              <w:left w:val="single" w:sz="6" w:space="0" w:color="CCCCCC"/>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30EF75AE" w14:textId="77777777" w:rsidR="00F32C42" w:rsidRPr="00B61654" w:rsidRDefault="00F32C42" w:rsidP="00F74393">
            <w:pPr>
              <w:rPr>
                <w:rFonts w:eastAsia="Times New Roman"/>
                <w:sz w:val="18"/>
                <w:szCs w:val="18"/>
              </w:rPr>
            </w:pPr>
            <w:r w:rsidRPr="00B61654">
              <w:rPr>
                <w:rFonts w:eastAsia="Times New Roman"/>
                <w:sz w:val="18"/>
                <w:szCs w:val="18"/>
              </w:rPr>
              <w:t>Rua Inácio B. da Silva, 34 - Cohab I, Belo Jardim/PE.</w:t>
            </w:r>
          </w:p>
        </w:tc>
      </w:tr>
      <w:tr w:rsidR="00F32C42" w:rsidRPr="00F74393" w14:paraId="222432E2"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hideMark/>
          </w:tcPr>
          <w:p w14:paraId="3BFEE5D9" w14:textId="77777777" w:rsidR="00F32C42" w:rsidRPr="00B61654" w:rsidRDefault="00F32C42" w:rsidP="00F74393">
            <w:pPr>
              <w:jc w:val="center"/>
              <w:rPr>
                <w:rFonts w:eastAsia="Times New Roman"/>
                <w:sz w:val="18"/>
                <w:szCs w:val="18"/>
              </w:rPr>
            </w:pPr>
            <w:r w:rsidRPr="00B61654">
              <w:rPr>
                <w:rFonts w:eastAsia="Times New Roman"/>
                <w:sz w:val="18"/>
                <w:szCs w:val="18"/>
              </w:rPr>
              <w:t>17</w:t>
            </w:r>
          </w:p>
        </w:tc>
        <w:tc>
          <w:tcPr>
            <w:tcW w:w="4981" w:type="dxa"/>
            <w:tcBorders>
              <w:top w:val="single" w:sz="6" w:space="0" w:color="CCCCCC"/>
              <w:left w:val="single" w:sz="4" w:space="0" w:color="auto"/>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3CC492F8" w14:textId="77777777" w:rsidR="00F32C42" w:rsidRPr="00B61654" w:rsidRDefault="00F32C42" w:rsidP="00F74393">
            <w:pPr>
              <w:rPr>
                <w:rFonts w:eastAsia="Times New Roman"/>
                <w:b/>
                <w:bCs/>
                <w:sz w:val="18"/>
                <w:szCs w:val="18"/>
              </w:rPr>
            </w:pPr>
            <w:r w:rsidRPr="00B61654">
              <w:rPr>
                <w:rFonts w:eastAsia="Times New Roman"/>
                <w:b/>
                <w:bCs/>
                <w:sz w:val="18"/>
                <w:szCs w:val="18"/>
              </w:rPr>
              <w:t>E. M. PROFESSORA INÊS BARBOSA</w:t>
            </w:r>
          </w:p>
        </w:tc>
        <w:tc>
          <w:tcPr>
            <w:tcW w:w="3899" w:type="dxa"/>
            <w:tcBorders>
              <w:top w:val="single" w:sz="6" w:space="0" w:color="CCCCCC"/>
              <w:left w:val="single" w:sz="6" w:space="0" w:color="CCCCCC"/>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2BA98A1D" w14:textId="77777777" w:rsidR="00F32C42" w:rsidRPr="00B61654" w:rsidRDefault="00F32C42" w:rsidP="00F74393">
            <w:pPr>
              <w:rPr>
                <w:rFonts w:eastAsia="Times New Roman"/>
                <w:sz w:val="18"/>
                <w:szCs w:val="18"/>
              </w:rPr>
            </w:pPr>
            <w:r w:rsidRPr="00B61654">
              <w:rPr>
                <w:rFonts w:eastAsia="Times New Roman"/>
                <w:sz w:val="18"/>
                <w:szCs w:val="18"/>
              </w:rPr>
              <w:t>Rua Agamenom Rodrigues Caraciolo, São Pedro, Belo Jardim/PE.</w:t>
            </w:r>
          </w:p>
        </w:tc>
      </w:tr>
      <w:tr w:rsidR="00F32C42" w:rsidRPr="00F74393" w14:paraId="75A5BEB3"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B8CCE4"/>
            <w:tcMar>
              <w:top w:w="0" w:type="dxa"/>
              <w:left w:w="45" w:type="dxa"/>
              <w:bottom w:w="0" w:type="dxa"/>
              <w:right w:w="45" w:type="dxa"/>
            </w:tcMar>
            <w:vAlign w:val="center"/>
            <w:hideMark/>
          </w:tcPr>
          <w:p w14:paraId="61C0D25B" w14:textId="77777777" w:rsidR="00F32C42" w:rsidRPr="00B61654" w:rsidRDefault="00F32C42" w:rsidP="00F74393">
            <w:pPr>
              <w:jc w:val="center"/>
              <w:rPr>
                <w:rFonts w:eastAsia="Times New Roman"/>
                <w:sz w:val="18"/>
                <w:szCs w:val="18"/>
              </w:rPr>
            </w:pPr>
            <w:r w:rsidRPr="00B61654">
              <w:rPr>
                <w:rFonts w:eastAsia="Times New Roman"/>
                <w:sz w:val="18"/>
                <w:szCs w:val="18"/>
              </w:rPr>
              <w:t>18</w:t>
            </w:r>
          </w:p>
        </w:tc>
        <w:tc>
          <w:tcPr>
            <w:tcW w:w="4981" w:type="dxa"/>
            <w:tcBorders>
              <w:top w:val="single" w:sz="6" w:space="0" w:color="CCCCCC"/>
              <w:left w:val="single" w:sz="4" w:space="0" w:color="auto"/>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3D52C71F" w14:textId="77777777" w:rsidR="00F32C42" w:rsidRPr="00B61654" w:rsidRDefault="00F32C42" w:rsidP="00F74393">
            <w:pPr>
              <w:rPr>
                <w:rFonts w:eastAsia="Times New Roman"/>
                <w:b/>
                <w:bCs/>
                <w:sz w:val="18"/>
                <w:szCs w:val="18"/>
              </w:rPr>
            </w:pPr>
            <w:r w:rsidRPr="00B61654">
              <w:rPr>
                <w:rFonts w:eastAsia="Times New Roman"/>
                <w:b/>
                <w:bCs/>
                <w:sz w:val="18"/>
                <w:szCs w:val="18"/>
              </w:rPr>
              <w:t>E. M. PROFESSORA MARIA ANTONIETA</w:t>
            </w:r>
          </w:p>
        </w:tc>
        <w:tc>
          <w:tcPr>
            <w:tcW w:w="3899" w:type="dxa"/>
            <w:tcBorders>
              <w:top w:val="single" w:sz="6" w:space="0" w:color="CCCCCC"/>
              <w:left w:val="single" w:sz="6" w:space="0" w:color="CCCCCC"/>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4717C322" w14:textId="77777777" w:rsidR="00F32C42" w:rsidRPr="00B61654" w:rsidRDefault="00F32C42" w:rsidP="00F74393">
            <w:pPr>
              <w:rPr>
                <w:rFonts w:eastAsia="Times New Roman"/>
                <w:sz w:val="18"/>
                <w:szCs w:val="18"/>
              </w:rPr>
            </w:pPr>
            <w:r w:rsidRPr="00B61654">
              <w:rPr>
                <w:rFonts w:eastAsia="Times New Roman"/>
                <w:sz w:val="18"/>
                <w:szCs w:val="18"/>
              </w:rPr>
              <w:t>Bairro Viana e Moura da BR, Belo Jardim/PE.</w:t>
            </w:r>
          </w:p>
        </w:tc>
      </w:tr>
      <w:tr w:rsidR="00F32C42" w:rsidRPr="00F74393" w14:paraId="14D7A6EA"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hideMark/>
          </w:tcPr>
          <w:p w14:paraId="7291C093" w14:textId="77777777" w:rsidR="00F32C42" w:rsidRPr="00B61654" w:rsidRDefault="00F32C42" w:rsidP="00F74393">
            <w:pPr>
              <w:jc w:val="center"/>
              <w:rPr>
                <w:rFonts w:eastAsia="Times New Roman"/>
                <w:sz w:val="18"/>
                <w:szCs w:val="18"/>
              </w:rPr>
            </w:pPr>
            <w:r w:rsidRPr="00B61654">
              <w:rPr>
                <w:rFonts w:eastAsia="Times New Roman"/>
                <w:sz w:val="18"/>
                <w:szCs w:val="18"/>
              </w:rPr>
              <w:lastRenderedPageBreak/>
              <w:t>19</w:t>
            </w:r>
          </w:p>
        </w:tc>
        <w:tc>
          <w:tcPr>
            <w:tcW w:w="4981" w:type="dxa"/>
            <w:tcBorders>
              <w:top w:val="single" w:sz="6" w:space="0" w:color="CCCCCC"/>
              <w:left w:val="single" w:sz="4" w:space="0" w:color="auto"/>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5C95C8CD" w14:textId="77777777" w:rsidR="00F32C42" w:rsidRPr="00B61654" w:rsidRDefault="00F32C42" w:rsidP="00F74393">
            <w:pPr>
              <w:rPr>
                <w:rFonts w:eastAsia="Times New Roman"/>
                <w:b/>
                <w:bCs/>
                <w:sz w:val="18"/>
                <w:szCs w:val="18"/>
              </w:rPr>
            </w:pPr>
            <w:r w:rsidRPr="00B61654">
              <w:rPr>
                <w:rFonts w:eastAsia="Times New Roman"/>
                <w:b/>
                <w:bCs/>
                <w:sz w:val="18"/>
                <w:szCs w:val="18"/>
              </w:rPr>
              <w:t>E. M. PROFESSORA RISOLETA CAVALCANTI</w:t>
            </w:r>
          </w:p>
        </w:tc>
        <w:tc>
          <w:tcPr>
            <w:tcW w:w="3899" w:type="dxa"/>
            <w:tcBorders>
              <w:top w:val="single" w:sz="6" w:space="0" w:color="CCCCCC"/>
              <w:left w:val="single" w:sz="6" w:space="0" w:color="CCCCCC"/>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73DA32B1" w14:textId="77777777" w:rsidR="00F32C42" w:rsidRPr="00B61654" w:rsidRDefault="00F32C42" w:rsidP="00F74393">
            <w:pPr>
              <w:rPr>
                <w:rFonts w:eastAsia="Times New Roman"/>
                <w:sz w:val="18"/>
                <w:szCs w:val="18"/>
              </w:rPr>
            </w:pPr>
            <w:r w:rsidRPr="00B61654">
              <w:rPr>
                <w:rFonts w:eastAsia="Times New Roman"/>
                <w:sz w:val="18"/>
                <w:szCs w:val="18"/>
              </w:rPr>
              <w:t>Rua Pará, 255 - Lot. Morada Nobre, Belo Jardim/PE.</w:t>
            </w:r>
          </w:p>
        </w:tc>
      </w:tr>
      <w:tr w:rsidR="00F32C42" w:rsidRPr="00F74393" w14:paraId="1AD692C8"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B8CCE4"/>
            <w:tcMar>
              <w:top w:w="0" w:type="dxa"/>
              <w:left w:w="45" w:type="dxa"/>
              <w:bottom w:w="0" w:type="dxa"/>
              <w:right w:w="45" w:type="dxa"/>
            </w:tcMar>
            <w:vAlign w:val="center"/>
            <w:hideMark/>
          </w:tcPr>
          <w:p w14:paraId="302B272A" w14:textId="77777777" w:rsidR="00F32C42" w:rsidRPr="00B61654" w:rsidRDefault="00F32C42" w:rsidP="00F74393">
            <w:pPr>
              <w:jc w:val="center"/>
              <w:rPr>
                <w:rFonts w:eastAsia="Times New Roman"/>
                <w:sz w:val="18"/>
                <w:szCs w:val="18"/>
              </w:rPr>
            </w:pPr>
            <w:r w:rsidRPr="00B61654">
              <w:rPr>
                <w:rFonts w:eastAsia="Times New Roman"/>
                <w:sz w:val="18"/>
                <w:szCs w:val="18"/>
              </w:rPr>
              <w:t>20</w:t>
            </w:r>
          </w:p>
        </w:tc>
        <w:tc>
          <w:tcPr>
            <w:tcW w:w="4981" w:type="dxa"/>
            <w:tcBorders>
              <w:top w:val="single" w:sz="6" w:space="0" w:color="CCCCCC"/>
              <w:left w:val="single" w:sz="4" w:space="0" w:color="auto"/>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028A4D07" w14:textId="77777777" w:rsidR="00F32C42" w:rsidRPr="00B61654" w:rsidRDefault="00F32C42" w:rsidP="00F74393">
            <w:pPr>
              <w:rPr>
                <w:rFonts w:eastAsia="Times New Roman"/>
                <w:b/>
                <w:bCs/>
                <w:sz w:val="18"/>
                <w:szCs w:val="18"/>
              </w:rPr>
            </w:pPr>
            <w:r w:rsidRPr="00B61654">
              <w:rPr>
                <w:rFonts w:eastAsia="Times New Roman"/>
                <w:b/>
                <w:bCs/>
                <w:sz w:val="18"/>
                <w:szCs w:val="18"/>
              </w:rPr>
              <w:t>E. M. SEBASTIÃO JOSÉ DA SILVA</w:t>
            </w:r>
          </w:p>
        </w:tc>
        <w:tc>
          <w:tcPr>
            <w:tcW w:w="3899" w:type="dxa"/>
            <w:tcBorders>
              <w:top w:val="single" w:sz="6" w:space="0" w:color="CCCCCC"/>
              <w:left w:val="single" w:sz="6" w:space="0" w:color="CCCCCC"/>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07EFEFFE" w14:textId="77777777" w:rsidR="00F32C42" w:rsidRPr="00B61654" w:rsidRDefault="00F32C42" w:rsidP="00F74393">
            <w:pPr>
              <w:rPr>
                <w:rFonts w:eastAsia="Times New Roman"/>
                <w:sz w:val="18"/>
                <w:szCs w:val="18"/>
              </w:rPr>
            </w:pPr>
            <w:r w:rsidRPr="00B61654">
              <w:rPr>
                <w:rFonts w:eastAsia="Times New Roman"/>
                <w:sz w:val="18"/>
                <w:szCs w:val="18"/>
              </w:rPr>
              <w:t>Rua Nossa Senhora Aparecida, 100 - Cohab lll, Belo Jardim/PE.</w:t>
            </w:r>
          </w:p>
        </w:tc>
      </w:tr>
      <w:tr w:rsidR="00F32C42" w:rsidRPr="00F74393" w14:paraId="060EAAB8"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hideMark/>
          </w:tcPr>
          <w:p w14:paraId="34C9BC47" w14:textId="77777777" w:rsidR="00F32C42" w:rsidRPr="00B61654" w:rsidRDefault="00F32C42" w:rsidP="00F74393">
            <w:pPr>
              <w:jc w:val="center"/>
              <w:rPr>
                <w:rFonts w:eastAsia="Times New Roman"/>
                <w:sz w:val="18"/>
                <w:szCs w:val="18"/>
              </w:rPr>
            </w:pPr>
            <w:r w:rsidRPr="00B61654">
              <w:rPr>
                <w:rFonts w:eastAsia="Times New Roman"/>
                <w:sz w:val="18"/>
                <w:szCs w:val="18"/>
              </w:rPr>
              <w:t>21</w:t>
            </w:r>
          </w:p>
        </w:tc>
        <w:tc>
          <w:tcPr>
            <w:tcW w:w="4981" w:type="dxa"/>
            <w:tcBorders>
              <w:top w:val="single" w:sz="6" w:space="0" w:color="CCCCCC"/>
              <w:left w:val="single" w:sz="4" w:space="0" w:color="auto"/>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3A48BD6B" w14:textId="77777777" w:rsidR="00F32C42" w:rsidRPr="00B61654" w:rsidRDefault="00F32C42" w:rsidP="00F74393">
            <w:pPr>
              <w:rPr>
                <w:rFonts w:eastAsia="Times New Roman"/>
                <w:b/>
                <w:bCs/>
                <w:sz w:val="18"/>
                <w:szCs w:val="18"/>
              </w:rPr>
            </w:pPr>
            <w:r w:rsidRPr="00B61654">
              <w:rPr>
                <w:rFonts w:eastAsia="Times New Roman"/>
                <w:b/>
                <w:bCs/>
                <w:sz w:val="18"/>
                <w:szCs w:val="18"/>
              </w:rPr>
              <w:t>C. M. E. I. ANJOS DO SABER</w:t>
            </w:r>
          </w:p>
        </w:tc>
        <w:tc>
          <w:tcPr>
            <w:tcW w:w="3899" w:type="dxa"/>
            <w:tcBorders>
              <w:top w:val="single" w:sz="6" w:space="0" w:color="CCCCCC"/>
              <w:left w:val="single" w:sz="6" w:space="0" w:color="CCCCCC"/>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38E00AE4" w14:textId="77777777" w:rsidR="00F32C42" w:rsidRPr="00B61654" w:rsidRDefault="00F32C42" w:rsidP="00F74393">
            <w:pPr>
              <w:rPr>
                <w:rFonts w:eastAsia="Times New Roman"/>
                <w:sz w:val="18"/>
                <w:szCs w:val="18"/>
              </w:rPr>
            </w:pPr>
            <w:r w:rsidRPr="00B61654">
              <w:rPr>
                <w:rFonts w:eastAsia="Times New Roman"/>
                <w:sz w:val="18"/>
                <w:szCs w:val="18"/>
              </w:rPr>
              <w:t>Rua Professor Manoel Maria – Xucuru, Belo Jardim/PE.</w:t>
            </w:r>
          </w:p>
        </w:tc>
      </w:tr>
      <w:tr w:rsidR="00F32C42" w:rsidRPr="00F74393" w14:paraId="22645C4E"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B8CCE4"/>
            <w:tcMar>
              <w:top w:w="0" w:type="dxa"/>
              <w:left w:w="45" w:type="dxa"/>
              <w:bottom w:w="0" w:type="dxa"/>
              <w:right w:w="45" w:type="dxa"/>
            </w:tcMar>
            <w:vAlign w:val="center"/>
            <w:hideMark/>
          </w:tcPr>
          <w:p w14:paraId="7BB7F8CE" w14:textId="77777777" w:rsidR="00F32C42" w:rsidRPr="00B61654" w:rsidRDefault="00F32C42" w:rsidP="00F74393">
            <w:pPr>
              <w:jc w:val="center"/>
              <w:rPr>
                <w:rFonts w:eastAsia="Times New Roman"/>
                <w:sz w:val="18"/>
                <w:szCs w:val="18"/>
              </w:rPr>
            </w:pPr>
            <w:r w:rsidRPr="00B61654">
              <w:rPr>
                <w:rFonts w:eastAsia="Times New Roman"/>
                <w:sz w:val="18"/>
                <w:szCs w:val="18"/>
              </w:rPr>
              <w:t>22</w:t>
            </w:r>
          </w:p>
        </w:tc>
        <w:tc>
          <w:tcPr>
            <w:tcW w:w="4981" w:type="dxa"/>
            <w:tcBorders>
              <w:top w:val="single" w:sz="6" w:space="0" w:color="CCCCCC"/>
              <w:left w:val="single" w:sz="4" w:space="0" w:color="auto"/>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5BD0FE3B" w14:textId="77777777" w:rsidR="00F32C42" w:rsidRPr="00B61654" w:rsidRDefault="00F32C42" w:rsidP="00F74393">
            <w:pPr>
              <w:rPr>
                <w:rFonts w:eastAsia="Times New Roman"/>
                <w:b/>
                <w:bCs/>
                <w:sz w:val="18"/>
                <w:szCs w:val="18"/>
              </w:rPr>
            </w:pPr>
            <w:r w:rsidRPr="00B61654">
              <w:rPr>
                <w:rFonts w:eastAsia="Times New Roman"/>
                <w:b/>
                <w:bCs/>
                <w:sz w:val="18"/>
                <w:szCs w:val="18"/>
              </w:rPr>
              <w:t>C. M. E. I. ANTÔNIO PORTELA</w:t>
            </w:r>
          </w:p>
        </w:tc>
        <w:tc>
          <w:tcPr>
            <w:tcW w:w="3899" w:type="dxa"/>
            <w:tcBorders>
              <w:top w:val="single" w:sz="6" w:space="0" w:color="CCCCCC"/>
              <w:left w:val="single" w:sz="6" w:space="0" w:color="CCCCCC"/>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10297B1A" w14:textId="77777777" w:rsidR="00F32C42" w:rsidRPr="00B61654" w:rsidRDefault="00F32C42" w:rsidP="00F74393">
            <w:pPr>
              <w:rPr>
                <w:rFonts w:eastAsia="Times New Roman"/>
                <w:sz w:val="18"/>
                <w:szCs w:val="18"/>
              </w:rPr>
            </w:pPr>
            <w:r w:rsidRPr="00B61654">
              <w:rPr>
                <w:rFonts w:eastAsia="Times New Roman"/>
                <w:sz w:val="18"/>
                <w:szCs w:val="18"/>
              </w:rPr>
              <w:t>Rua Francisco Rufino, S/N - Água Fria, Belo Jardim/PE.</w:t>
            </w:r>
          </w:p>
        </w:tc>
      </w:tr>
      <w:tr w:rsidR="00F32C42" w:rsidRPr="00F74393" w14:paraId="02595AF0"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hideMark/>
          </w:tcPr>
          <w:p w14:paraId="7F35D73A" w14:textId="77777777" w:rsidR="00F32C42" w:rsidRPr="00B61654" w:rsidRDefault="00F32C42" w:rsidP="00F74393">
            <w:pPr>
              <w:jc w:val="center"/>
              <w:rPr>
                <w:rFonts w:eastAsia="Times New Roman"/>
                <w:sz w:val="18"/>
                <w:szCs w:val="18"/>
              </w:rPr>
            </w:pPr>
            <w:r w:rsidRPr="00B61654">
              <w:rPr>
                <w:rFonts w:eastAsia="Times New Roman"/>
                <w:sz w:val="18"/>
                <w:szCs w:val="18"/>
              </w:rPr>
              <w:t>23</w:t>
            </w:r>
          </w:p>
        </w:tc>
        <w:tc>
          <w:tcPr>
            <w:tcW w:w="4981" w:type="dxa"/>
            <w:tcBorders>
              <w:top w:val="single" w:sz="6" w:space="0" w:color="CCCCCC"/>
              <w:left w:val="single" w:sz="4" w:space="0" w:color="auto"/>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4F8EC36E" w14:textId="77777777" w:rsidR="00F32C42" w:rsidRPr="00B61654" w:rsidRDefault="00F32C42" w:rsidP="00F74393">
            <w:pPr>
              <w:rPr>
                <w:rFonts w:eastAsia="Times New Roman"/>
                <w:b/>
                <w:bCs/>
                <w:sz w:val="18"/>
                <w:szCs w:val="18"/>
              </w:rPr>
            </w:pPr>
            <w:r w:rsidRPr="00B61654">
              <w:rPr>
                <w:rFonts w:eastAsia="Times New Roman"/>
                <w:b/>
                <w:bCs/>
                <w:sz w:val="18"/>
                <w:szCs w:val="18"/>
              </w:rPr>
              <w:t>C. M. E. I. MANOEL BRAZ DE LIMA</w:t>
            </w:r>
          </w:p>
        </w:tc>
        <w:tc>
          <w:tcPr>
            <w:tcW w:w="3899" w:type="dxa"/>
            <w:tcBorders>
              <w:top w:val="single" w:sz="6" w:space="0" w:color="CCCCCC"/>
              <w:left w:val="single" w:sz="6" w:space="0" w:color="CCCCCC"/>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2B8AAE9C" w14:textId="77777777" w:rsidR="00F32C42" w:rsidRPr="00B61654" w:rsidRDefault="00F32C42" w:rsidP="00F74393">
            <w:pPr>
              <w:rPr>
                <w:rFonts w:eastAsia="Times New Roman"/>
                <w:sz w:val="18"/>
                <w:szCs w:val="18"/>
              </w:rPr>
            </w:pPr>
            <w:r w:rsidRPr="00B61654">
              <w:rPr>
                <w:rFonts w:eastAsia="Times New Roman"/>
                <w:sz w:val="18"/>
                <w:szCs w:val="18"/>
              </w:rPr>
              <w:t>Serra do Vento, Belo Jardim/PE.</w:t>
            </w:r>
          </w:p>
        </w:tc>
      </w:tr>
      <w:tr w:rsidR="00F32C42" w:rsidRPr="00F74393" w14:paraId="403909D0"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B8CCE4"/>
            <w:tcMar>
              <w:top w:w="0" w:type="dxa"/>
              <w:left w:w="45" w:type="dxa"/>
              <w:bottom w:w="0" w:type="dxa"/>
              <w:right w:w="45" w:type="dxa"/>
            </w:tcMar>
            <w:vAlign w:val="center"/>
            <w:hideMark/>
          </w:tcPr>
          <w:p w14:paraId="39024882" w14:textId="77777777" w:rsidR="00F32C42" w:rsidRPr="00B61654" w:rsidRDefault="00F32C42" w:rsidP="00F74393">
            <w:pPr>
              <w:jc w:val="center"/>
              <w:rPr>
                <w:rFonts w:eastAsia="Times New Roman"/>
                <w:sz w:val="18"/>
                <w:szCs w:val="18"/>
              </w:rPr>
            </w:pPr>
            <w:r w:rsidRPr="00B61654">
              <w:rPr>
                <w:rFonts w:eastAsia="Times New Roman"/>
                <w:sz w:val="18"/>
                <w:szCs w:val="18"/>
              </w:rPr>
              <w:t>24</w:t>
            </w:r>
          </w:p>
        </w:tc>
        <w:tc>
          <w:tcPr>
            <w:tcW w:w="4981" w:type="dxa"/>
            <w:tcBorders>
              <w:top w:val="single" w:sz="6" w:space="0" w:color="CCCCCC"/>
              <w:left w:val="single" w:sz="4" w:space="0" w:color="auto"/>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27A47A39" w14:textId="77777777" w:rsidR="00F32C42" w:rsidRPr="00B61654" w:rsidRDefault="00F32C42" w:rsidP="00F74393">
            <w:pPr>
              <w:rPr>
                <w:rFonts w:eastAsia="Times New Roman"/>
                <w:b/>
                <w:bCs/>
                <w:sz w:val="18"/>
                <w:szCs w:val="18"/>
              </w:rPr>
            </w:pPr>
            <w:r w:rsidRPr="00B61654">
              <w:rPr>
                <w:rFonts w:eastAsia="Times New Roman"/>
                <w:b/>
                <w:bCs/>
                <w:sz w:val="18"/>
                <w:szCs w:val="18"/>
              </w:rPr>
              <w:t>E. M. E. INTEGRAL LUIZA LEOPOLDINA LOPES</w:t>
            </w:r>
          </w:p>
        </w:tc>
        <w:tc>
          <w:tcPr>
            <w:tcW w:w="3899" w:type="dxa"/>
            <w:tcBorders>
              <w:top w:val="single" w:sz="6" w:space="0" w:color="CCCCCC"/>
              <w:left w:val="single" w:sz="6" w:space="0" w:color="CCCCCC"/>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2FFE0CAD" w14:textId="77777777" w:rsidR="00F32C42" w:rsidRPr="00B61654" w:rsidRDefault="00F32C42" w:rsidP="00F74393">
            <w:pPr>
              <w:rPr>
                <w:rFonts w:eastAsia="Times New Roman"/>
                <w:sz w:val="18"/>
                <w:szCs w:val="18"/>
              </w:rPr>
            </w:pPr>
            <w:r w:rsidRPr="00B61654">
              <w:rPr>
                <w:rFonts w:eastAsia="Times New Roman"/>
                <w:sz w:val="18"/>
                <w:szCs w:val="18"/>
              </w:rPr>
              <w:t>Av. Bela Vista, S/N – Xucuru, Belo Jardim/PE.</w:t>
            </w:r>
          </w:p>
        </w:tc>
      </w:tr>
      <w:tr w:rsidR="00F32C42" w:rsidRPr="00F74393" w14:paraId="26BB8D01"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hideMark/>
          </w:tcPr>
          <w:p w14:paraId="673A368B" w14:textId="77777777" w:rsidR="00F32C42" w:rsidRPr="00B61654" w:rsidRDefault="00F32C42" w:rsidP="00F74393">
            <w:pPr>
              <w:jc w:val="center"/>
              <w:rPr>
                <w:rFonts w:eastAsia="Times New Roman"/>
                <w:sz w:val="18"/>
                <w:szCs w:val="18"/>
              </w:rPr>
            </w:pPr>
            <w:r w:rsidRPr="00B61654">
              <w:rPr>
                <w:rFonts w:eastAsia="Times New Roman"/>
                <w:sz w:val="18"/>
                <w:szCs w:val="18"/>
              </w:rPr>
              <w:t>25</w:t>
            </w:r>
          </w:p>
        </w:tc>
        <w:tc>
          <w:tcPr>
            <w:tcW w:w="4981" w:type="dxa"/>
            <w:tcBorders>
              <w:top w:val="single" w:sz="6" w:space="0" w:color="CCCCCC"/>
              <w:left w:val="single" w:sz="4" w:space="0" w:color="auto"/>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3F4B655D" w14:textId="77777777" w:rsidR="00F32C42" w:rsidRPr="00B61654" w:rsidRDefault="00F32C42" w:rsidP="00F74393">
            <w:pPr>
              <w:rPr>
                <w:rFonts w:eastAsia="Times New Roman"/>
                <w:b/>
                <w:bCs/>
                <w:sz w:val="18"/>
                <w:szCs w:val="18"/>
              </w:rPr>
            </w:pPr>
            <w:r w:rsidRPr="00B61654">
              <w:rPr>
                <w:rFonts w:eastAsia="Times New Roman"/>
                <w:b/>
                <w:bCs/>
                <w:sz w:val="18"/>
                <w:szCs w:val="18"/>
              </w:rPr>
              <w:t>E. M. ANTÔNIO INÔ DE OLIVEIRA ZUMBA</w:t>
            </w:r>
          </w:p>
        </w:tc>
        <w:tc>
          <w:tcPr>
            <w:tcW w:w="3899" w:type="dxa"/>
            <w:tcBorders>
              <w:top w:val="single" w:sz="6" w:space="0" w:color="CCCCCC"/>
              <w:left w:val="single" w:sz="6" w:space="0" w:color="CCCCCC"/>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215721E2" w14:textId="77777777" w:rsidR="00F32C42" w:rsidRPr="00B61654" w:rsidRDefault="00F32C42" w:rsidP="00F74393">
            <w:pPr>
              <w:rPr>
                <w:rFonts w:eastAsia="Times New Roman"/>
                <w:sz w:val="18"/>
                <w:szCs w:val="18"/>
              </w:rPr>
            </w:pPr>
            <w:r w:rsidRPr="00B61654">
              <w:rPr>
                <w:rFonts w:eastAsia="Times New Roman"/>
                <w:sz w:val="18"/>
                <w:szCs w:val="18"/>
              </w:rPr>
              <w:t>Sítio Carlota – Xucuru, Belo Jardim/PE.</w:t>
            </w:r>
          </w:p>
        </w:tc>
      </w:tr>
      <w:tr w:rsidR="00F32C42" w:rsidRPr="00F74393" w14:paraId="01EB06DC"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B8CCE4"/>
            <w:tcMar>
              <w:top w:w="0" w:type="dxa"/>
              <w:left w:w="45" w:type="dxa"/>
              <w:bottom w:w="0" w:type="dxa"/>
              <w:right w:w="45" w:type="dxa"/>
            </w:tcMar>
            <w:vAlign w:val="center"/>
            <w:hideMark/>
          </w:tcPr>
          <w:p w14:paraId="041D3828" w14:textId="77777777" w:rsidR="00F32C42" w:rsidRPr="00B61654" w:rsidRDefault="00F32C42" w:rsidP="00F74393">
            <w:pPr>
              <w:jc w:val="center"/>
              <w:rPr>
                <w:rFonts w:eastAsia="Times New Roman"/>
                <w:sz w:val="18"/>
                <w:szCs w:val="18"/>
              </w:rPr>
            </w:pPr>
            <w:r w:rsidRPr="00B61654">
              <w:rPr>
                <w:rFonts w:eastAsia="Times New Roman"/>
                <w:sz w:val="18"/>
                <w:szCs w:val="18"/>
              </w:rPr>
              <w:t>26</w:t>
            </w:r>
          </w:p>
        </w:tc>
        <w:tc>
          <w:tcPr>
            <w:tcW w:w="4981" w:type="dxa"/>
            <w:tcBorders>
              <w:top w:val="single" w:sz="6" w:space="0" w:color="CCCCCC"/>
              <w:left w:val="single" w:sz="4" w:space="0" w:color="auto"/>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7000135F" w14:textId="77777777" w:rsidR="00F32C42" w:rsidRPr="00B61654" w:rsidRDefault="00F32C42" w:rsidP="00F74393">
            <w:pPr>
              <w:rPr>
                <w:rFonts w:eastAsia="Times New Roman"/>
                <w:b/>
                <w:bCs/>
                <w:sz w:val="18"/>
                <w:szCs w:val="18"/>
              </w:rPr>
            </w:pPr>
            <w:r w:rsidRPr="00B61654">
              <w:rPr>
                <w:rFonts w:eastAsia="Times New Roman"/>
                <w:b/>
                <w:bCs/>
                <w:sz w:val="18"/>
                <w:szCs w:val="18"/>
              </w:rPr>
              <w:t>E. M. ANTÔNIO JOSÉ DOS SANTOS</w:t>
            </w:r>
          </w:p>
        </w:tc>
        <w:tc>
          <w:tcPr>
            <w:tcW w:w="3899" w:type="dxa"/>
            <w:tcBorders>
              <w:top w:val="single" w:sz="6" w:space="0" w:color="CCCCCC"/>
              <w:left w:val="single" w:sz="6" w:space="0" w:color="CCCCCC"/>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271F96DB" w14:textId="77777777" w:rsidR="00F32C42" w:rsidRPr="00B61654" w:rsidRDefault="00F32C42" w:rsidP="00F74393">
            <w:pPr>
              <w:rPr>
                <w:rFonts w:eastAsia="Times New Roman"/>
                <w:sz w:val="18"/>
                <w:szCs w:val="18"/>
              </w:rPr>
            </w:pPr>
            <w:r w:rsidRPr="00B61654">
              <w:rPr>
                <w:rFonts w:eastAsia="Times New Roman"/>
                <w:sz w:val="18"/>
                <w:szCs w:val="18"/>
              </w:rPr>
              <w:t>Sítio Ingá, Belo Jardim/PE.</w:t>
            </w:r>
          </w:p>
        </w:tc>
      </w:tr>
      <w:tr w:rsidR="00F32C42" w:rsidRPr="00F74393" w14:paraId="3E16B100"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hideMark/>
          </w:tcPr>
          <w:p w14:paraId="3072DB59" w14:textId="77777777" w:rsidR="00F32C42" w:rsidRPr="00B61654" w:rsidRDefault="00F32C42" w:rsidP="00F74393">
            <w:pPr>
              <w:jc w:val="center"/>
              <w:rPr>
                <w:rFonts w:eastAsia="Times New Roman"/>
                <w:sz w:val="18"/>
                <w:szCs w:val="18"/>
              </w:rPr>
            </w:pPr>
            <w:r w:rsidRPr="00B61654">
              <w:rPr>
                <w:rFonts w:eastAsia="Times New Roman"/>
                <w:sz w:val="18"/>
                <w:szCs w:val="18"/>
              </w:rPr>
              <w:t>27</w:t>
            </w:r>
          </w:p>
        </w:tc>
        <w:tc>
          <w:tcPr>
            <w:tcW w:w="4981" w:type="dxa"/>
            <w:tcBorders>
              <w:top w:val="single" w:sz="6" w:space="0" w:color="CCCCCC"/>
              <w:left w:val="single" w:sz="4" w:space="0" w:color="auto"/>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4155AC5E" w14:textId="77777777" w:rsidR="00F32C42" w:rsidRPr="00B61654" w:rsidRDefault="00F32C42" w:rsidP="00F74393">
            <w:pPr>
              <w:rPr>
                <w:rFonts w:eastAsia="Times New Roman"/>
                <w:b/>
                <w:bCs/>
                <w:sz w:val="18"/>
                <w:szCs w:val="18"/>
              </w:rPr>
            </w:pPr>
            <w:r w:rsidRPr="00B61654">
              <w:rPr>
                <w:rFonts w:eastAsia="Times New Roman"/>
                <w:b/>
                <w:bCs/>
                <w:sz w:val="18"/>
                <w:szCs w:val="18"/>
              </w:rPr>
              <w:t>E. M. CÂNDIDO MERGULHÃO</w:t>
            </w:r>
          </w:p>
        </w:tc>
        <w:tc>
          <w:tcPr>
            <w:tcW w:w="3899" w:type="dxa"/>
            <w:tcBorders>
              <w:top w:val="single" w:sz="6" w:space="0" w:color="CCCCCC"/>
              <w:left w:val="single" w:sz="6" w:space="0" w:color="CCCCCC"/>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5287C829" w14:textId="77777777" w:rsidR="00F32C42" w:rsidRPr="00B61654" w:rsidRDefault="00F32C42" w:rsidP="00F74393">
            <w:pPr>
              <w:rPr>
                <w:rFonts w:eastAsia="Times New Roman"/>
                <w:sz w:val="18"/>
                <w:szCs w:val="18"/>
              </w:rPr>
            </w:pPr>
            <w:r w:rsidRPr="00B61654">
              <w:rPr>
                <w:rFonts w:eastAsia="Times New Roman"/>
                <w:sz w:val="18"/>
                <w:szCs w:val="18"/>
              </w:rPr>
              <w:t>Sítio Araçá, Belo Jardim/PE.</w:t>
            </w:r>
          </w:p>
        </w:tc>
      </w:tr>
      <w:tr w:rsidR="00F32C42" w:rsidRPr="00F74393" w14:paraId="49482F3C"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B8CCE4"/>
            <w:tcMar>
              <w:top w:w="0" w:type="dxa"/>
              <w:left w:w="45" w:type="dxa"/>
              <w:bottom w:w="0" w:type="dxa"/>
              <w:right w:w="45" w:type="dxa"/>
            </w:tcMar>
            <w:vAlign w:val="center"/>
            <w:hideMark/>
          </w:tcPr>
          <w:p w14:paraId="07911A41" w14:textId="77777777" w:rsidR="00F32C42" w:rsidRPr="00B61654" w:rsidRDefault="00F32C42" w:rsidP="00F74393">
            <w:pPr>
              <w:jc w:val="center"/>
              <w:rPr>
                <w:rFonts w:eastAsia="Times New Roman"/>
                <w:sz w:val="18"/>
                <w:szCs w:val="18"/>
              </w:rPr>
            </w:pPr>
            <w:r w:rsidRPr="00B61654">
              <w:rPr>
                <w:rFonts w:eastAsia="Times New Roman"/>
                <w:sz w:val="18"/>
                <w:szCs w:val="18"/>
              </w:rPr>
              <w:t>28</w:t>
            </w:r>
          </w:p>
        </w:tc>
        <w:tc>
          <w:tcPr>
            <w:tcW w:w="4981" w:type="dxa"/>
            <w:tcBorders>
              <w:top w:val="single" w:sz="6" w:space="0" w:color="CCCCCC"/>
              <w:left w:val="single" w:sz="4" w:space="0" w:color="auto"/>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64A8ED81" w14:textId="77777777" w:rsidR="00F32C42" w:rsidRPr="00B61654" w:rsidRDefault="00F32C42" w:rsidP="00F74393">
            <w:pPr>
              <w:rPr>
                <w:rFonts w:eastAsia="Times New Roman"/>
                <w:b/>
                <w:bCs/>
                <w:sz w:val="18"/>
                <w:szCs w:val="18"/>
              </w:rPr>
            </w:pPr>
            <w:r w:rsidRPr="00B61654">
              <w:rPr>
                <w:rFonts w:eastAsia="Times New Roman"/>
                <w:b/>
                <w:bCs/>
                <w:sz w:val="18"/>
                <w:szCs w:val="18"/>
              </w:rPr>
              <w:t>E. M. CICERO MANOEL DA SILVA</w:t>
            </w:r>
          </w:p>
        </w:tc>
        <w:tc>
          <w:tcPr>
            <w:tcW w:w="3899" w:type="dxa"/>
            <w:tcBorders>
              <w:top w:val="single" w:sz="6" w:space="0" w:color="CCCCCC"/>
              <w:left w:val="single" w:sz="6" w:space="0" w:color="CCCCCC"/>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4F7B53BC" w14:textId="77777777" w:rsidR="00F32C42" w:rsidRPr="00B61654" w:rsidRDefault="00F32C42" w:rsidP="00F74393">
            <w:pPr>
              <w:rPr>
                <w:rFonts w:eastAsia="Times New Roman"/>
                <w:sz w:val="18"/>
                <w:szCs w:val="18"/>
              </w:rPr>
            </w:pPr>
            <w:r w:rsidRPr="00B61654">
              <w:rPr>
                <w:rFonts w:eastAsia="Times New Roman"/>
                <w:sz w:val="18"/>
                <w:szCs w:val="18"/>
              </w:rPr>
              <w:t>Sítio Fundão – Xucuru, Belo Jardim/PE.</w:t>
            </w:r>
          </w:p>
        </w:tc>
      </w:tr>
      <w:tr w:rsidR="00F32C42" w:rsidRPr="00F74393" w14:paraId="20932DAE"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hideMark/>
          </w:tcPr>
          <w:p w14:paraId="7148E5C3" w14:textId="77777777" w:rsidR="00F32C42" w:rsidRPr="00B61654" w:rsidRDefault="00F32C42" w:rsidP="00F74393">
            <w:pPr>
              <w:jc w:val="center"/>
              <w:rPr>
                <w:rFonts w:eastAsia="Times New Roman"/>
                <w:sz w:val="18"/>
                <w:szCs w:val="18"/>
              </w:rPr>
            </w:pPr>
            <w:r w:rsidRPr="00B61654">
              <w:rPr>
                <w:rFonts w:eastAsia="Times New Roman"/>
                <w:sz w:val="18"/>
                <w:szCs w:val="18"/>
              </w:rPr>
              <w:t>29</w:t>
            </w:r>
          </w:p>
        </w:tc>
        <w:tc>
          <w:tcPr>
            <w:tcW w:w="4981" w:type="dxa"/>
            <w:tcBorders>
              <w:top w:val="single" w:sz="6" w:space="0" w:color="CCCCCC"/>
              <w:left w:val="single" w:sz="4" w:space="0" w:color="auto"/>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14A3694C" w14:textId="77777777" w:rsidR="00F32C42" w:rsidRPr="00B61654" w:rsidRDefault="00F32C42" w:rsidP="00F74393">
            <w:pPr>
              <w:rPr>
                <w:rFonts w:eastAsia="Times New Roman"/>
                <w:b/>
                <w:bCs/>
                <w:sz w:val="18"/>
                <w:szCs w:val="18"/>
              </w:rPr>
            </w:pPr>
            <w:r w:rsidRPr="00B61654">
              <w:rPr>
                <w:rFonts w:eastAsia="Times New Roman"/>
                <w:b/>
                <w:bCs/>
                <w:sz w:val="18"/>
                <w:szCs w:val="18"/>
              </w:rPr>
              <w:t>E. M. DO CAMPO JOÃO BEZERRA FILHO</w:t>
            </w:r>
          </w:p>
        </w:tc>
        <w:tc>
          <w:tcPr>
            <w:tcW w:w="3899" w:type="dxa"/>
            <w:tcBorders>
              <w:top w:val="single" w:sz="6" w:space="0" w:color="CCCCCC"/>
              <w:left w:val="single" w:sz="6" w:space="0" w:color="CCCCCC"/>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35E4AB7A" w14:textId="77777777" w:rsidR="00F32C42" w:rsidRPr="00B61654" w:rsidRDefault="00F32C42" w:rsidP="00F74393">
            <w:pPr>
              <w:rPr>
                <w:rFonts w:eastAsia="Times New Roman"/>
                <w:sz w:val="18"/>
                <w:szCs w:val="18"/>
              </w:rPr>
            </w:pPr>
            <w:r w:rsidRPr="00B61654">
              <w:rPr>
                <w:rFonts w:eastAsia="Times New Roman"/>
                <w:sz w:val="18"/>
                <w:szCs w:val="18"/>
              </w:rPr>
              <w:t>Vila Taboquinha, Belo Jardim/PE.</w:t>
            </w:r>
          </w:p>
        </w:tc>
      </w:tr>
      <w:tr w:rsidR="00F32C42" w:rsidRPr="00F74393" w14:paraId="548B7049"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B8CCE4"/>
            <w:tcMar>
              <w:top w:w="0" w:type="dxa"/>
              <w:left w:w="45" w:type="dxa"/>
              <w:bottom w:w="0" w:type="dxa"/>
              <w:right w:w="45" w:type="dxa"/>
            </w:tcMar>
            <w:vAlign w:val="center"/>
            <w:hideMark/>
          </w:tcPr>
          <w:p w14:paraId="494C3531" w14:textId="77777777" w:rsidR="00F32C42" w:rsidRPr="00B61654" w:rsidRDefault="00F32C42" w:rsidP="00F74393">
            <w:pPr>
              <w:jc w:val="center"/>
              <w:rPr>
                <w:rFonts w:eastAsia="Times New Roman"/>
                <w:sz w:val="18"/>
                <w:szCs w:val="18"/>
              </w:rPr>
            </w:pPr>
            <w:r w:rsidRPr="00B61654">
              <w:rPr>
                <w:rFonts w:eastAsia="Times New Roman"/>
                <w:sz w:val="18"/>
                <w:szCs w:val="18"/>
              </w:rPr>
              <w:t>30</w:t>
            </w:r>
          </w:p>
        </w:tc>
        <w:tc>
          <w:tcPr>
            <w:tcW w:w="4981" w:type="dxa"/>
            <w:tcBorders>
              <w:top w:val="single" w:sz="6" w:space="0" w:color="CCCCCC"/>
              <w:left w:val="single" w:sz="4" w:space="0" w:color="auto"/>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0BA16F7F" w14:textId="77777777" w:rsidR="00F32C42" w:rsidRPr="00B61654" w:rsidRDefault="00F32C42" w:rsidP="00F74393">
            <w:pPr>
              <w:rPr>
                <w:rFonts w:eastAsia="Times New Roman"/>
                <w:b/>
                <w:bCs/>
                <w:sz w:val="18"/>
                <w:szCs w:val="18"/>
              </w:rPr>
            </w:pPr>
            <w:r w:rsidRPr="00B61654">
              <w:rPr>
                <w:rFonts w:eastAsia="Times New Roman"/>
                <w:b/>
                <w:bCs/>
                <w:sz w:val="18"/>
                <w:szCs w:val="18"/>
              </w:rPr>
              <w:t>E. M. DOM LUIZ</w:t>
            </w:r>
          </w:p>
        </w:tc>
        <w:tc>
          <w:tcPr>
            <w:tcW w:w="3899" w:type="dxa"/>
            <w:tcBorders>
              <w:top w:val="single" w:sz="6" w:space="0" w:color="CCCCCC"/>
              <w:left w:val="single" w:sz="6" w:space="0" w:color="CCCCCC"/>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4E09443B" w14:textId="77777777" w:rsidR="00F32C42" w:rsidRPr="00B61654" w:rsidRDefault="00F32C42" w:rsidP="00F74393">
            <w:pPr>
              <w:rPr>
                <w:rFonts w:eastAsia="Times New Roman"/>
                <w:sz w:val="18"/>
                <w:szCs w:val="18"/>
              </w:rPr>
            </w:pPr>
            <w:r w:rsidRPr="00B61654">
              <w:rPr>
                <w:rFonts w:eastAsia="Times New Roman"/>
                <w:sz w:val="18"/>
                <w:szCs w:val="18"/>
              </w:rPr>
              <w:t>Sítio Campo Novo, Belo Jardim/PE.</w:t>
            </w:r>
          </w:p>
        </w:tc>
      </w:tr>
      <w:tr w:rsidR="00F32C42" w:rsidRPr="00F74393" w14:paraId="2F148A0F"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hideMark/>
          </w:tcPr>
          <w:p w14:paraId="045F8D18" w14:textId="77777777" w:rsidR="00F32C42" w:rsidRPr="00B61654" w:rsidRDefault="00F32C42" w:rsidP="00F74393">
            <w:pPr>
              <w:jc w:val="center"/>
              <w:rPr>
                <w:rFonts w:eastAsia="Times New Roman"/>
                <w:sz w:val="18"/>
                <w:szCs w:val="18"/>
              </w:rPr>
            </w:pPr>
            <w:r w:rsidRPr="00B61654">
              <w:rPr>
                <w:rFonts w:eastAsia="Times New Roman"/>
                <w:sz w:val="18"/>
                <w:szCs w:val="18"/>
              </w:rPr>
              <w:t>31</w:t>
            </w:r>
          </w:p>
        </w:tc>
        <w:tc>
          <w:tcPr>
            <w:tcW w:w="4981" w:type="dxa"/>
            <w:tcBorders>
              <w:top w:val="single" w:sz="6" w:space="0" w:color="CCCCCC"/>
              <w:left w:val="single" w:sz="4" w:space="0" w:color="auto"/>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60B48CC3" w14:textId="77777777" w:rsidR="00F32C42" w:rsidRPr="00B61654" w:rsidRDefault="00F32C42" w:rsidP="00F74393">
            <w:pPr>
              <w:rPr>
                <w:rFonts w:eastAsia="Times New Roman"/>
                <w:b/>
                <w:bCs/>
                <w:sz w:val="18"/>
                <w:szCs w:val="18"/>
              </w:rPr>
            </w:pPr>
            <w:r w:rsidRPr="00B61654">
              <w:rPr>
                <w:rFonts w:eastAsia="Times New Roman"/>
                <w:b/>
                <w:bCs/>
                <w:sz w:val="18"/>
                <w:szCs w:val="18"/>
              </w:rPr>
              <w:t>E. M. FLOR MALAQUIAS</w:t>
            </w:r>
          </w:p>
        </w:tc>
        <w:tc>
          <w:tcPr>
            <w:tcW w:w="3899" w:type="dxa"/>
            <w:tcBorders>
              <w:top w:val="single" w:sz="6" w:space="0" w:color="CCCCCC"/>
              <w:left w:val="single" w:sz="6" w:space="0" w:color="CCCCCC"/>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65FCD216" w14:textId="77777777" w:rsidR="00F32C42" w:rsidRPr="00B61654" w:rsidRDefault="00F32C42" w:rsidP="00F74393">
            <w:pPr>
              <w:rPr>
                <w:rFonts w:eastAsia="Times New Roman"/>
                <w:sz w:val="18"/>
                <w:szCs w:val="18"/>
              </w:rPr>
            </w:pPr>
            <w:r w:rsidRPr="00B61654">
              <w:rPr>
                <w:rFonts w:eastAsia="Times New Roman"/>
                <w:sz w:val="18"/>
                <w:szCs w:val="18"/>
              </w:rPr>
              <w:t>Sítio Queimadas, Belo Jardim/PE.</w:t>
            </w:r>
          </w:p>
        </w:tc>
      </w:tr>
      <w:tr w:rsidR="00F32C42" w:rsidRPr="00F74393" w14:paraId="08FD6274"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B8CCE4"/>
            <w:tcMar>
              <w:top w:w="0" w:type="dxa"/>
              <w:left w:w="45" w:type="dxa"/>
              <w:bottom w:w="0" w:type="dxa"/>
              <w:right w:w="45" w:type="dxa"/>
            </w:tcMar>
            <w:vAlign w:val="center"/>
            <w:hideMark/>
          </w:tcPr>
          <w:p w14:paraId="420122C9" w14:textId="77777777" w:rsidR="00F32C42" w:rsidRPr="00B61654" w:rsidRDefault="00F32C42" w:rsidP="00F74393">
            <w:pPr>
              <w:jc w:val="center"/>
              <w:rPr>
                <w:rFonts w:eastAsia="Times New Roman"/>
                <w:sz w:val="18"/>
                <w:szCs w:val="18"/>
              </w:rPr>
            </w:pPr>
            <w:r w:rsidRPr="00B61654">
              <w:rPr>
                <w:rFonts w:eastAsia="Times New Roman"/>
                <w:sz w:val="18"/>
                <w:szCs w:val="18"/>
              </w:rPr>
              <w:t>32</w:t>
            </w:r>
          </w:p>
        </w:tc>
        <w:tc>
          <w:tcPr>
            <w:tcW w:w="4981" w:type="dxa"/>
            <w:tcBorders>
              <w:top w:val="single" w:sz="6" w:space="0" w:color="CCCCCC"/>
              <w:left w:val="single" w:sz="4" w:space="0" w:color="auto"/>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40A061D8" w14:textId="77777777" w:rsidR="00F32C42" w:rsidRPr="00B61654" w:rsidRDefault="00F32C42" w:rsidP="00F74393">
            <w:pPr>
              <w:rPr>
                <w:rFonts w:eastAsia="Times New Roman"/>
                <w:b/>
                <w:bCs/>
                <w:sz w:val="18"/>
                <w:szCs w:val="18"/>
              </w:rPr>
            </w:pPr>
            <w:r w:rsidRPr="00B61654">
              <w:rPr>
                <w:rFonts w:eastAsia="Times New Roman"/>
                <w:b/>
                <w:bCs/>
                <w:sz w:val="18"/>
                <w:szCs w:val="18"/>
              </w:rPr>
              <w:t>E. M. JOÃO ALVES LEITE</w:t>
            </w:r>
          </w:p>
        </w:tc>
        <w:tc>
          <w:tcPr>
            <w:tcW w:w="3899" w:type="dxa"/>
            <w:tcBorders>
              <w:top w:val="single" w:sz="6" w:space="0" w:color="CCCCCC"/>
              <w:left w:val="single" w:sz="6" w:space="0" w:color="CCCCCC"/>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3608C1BE" w14:textId="77777777" w:rsidR="00F32C42" w:rsidRPr="00B61654" w:rsidRDefault="00F32C42" w:rsidP="00F74393">
            <w:pPr>
              <w:rPr>
                <w:rFonts w:eastAsia="Times New Roman"/>
                <w:sz w:val="18"/>
                <w:szCs w:val="18"/>
              </w:rPr>
            </w:pPr>
            <w:r w:rsidRPr="00B61654">
              <w:rPr>
                <w:rFonts w:eastAsia="Times New Roman"/>
                <w:sz w:val="18"/>
                <w:szCs w:val="18"/>
              </w:rPr>
              <w:t>Sítio Batinga de Baixo, Belo Jardim/PE.</w:t>
            </w:r>
          </w:p>
        </w:tc>
      </w:tr>
      <w:tr w:rsidR="00F32C42" w:rsidRPr="00F74393" w14:paraId="3064DC22"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hideMark/>
          </w:tcPr>
          <w:p w14:paraId="7BB6BA1A" w14:textId="77777777" w:rsidR="00F32C42" w:rsidRPr="00B61654" w:rsidRDefault="00F32C42" w:rsidP="00F74393">
            <w:pPr>
              <w:jc w:val="center"/>
              <w:rPr>
                <w:rFonts w:eastAsia="Times New Roman"/>
                <w:sz w:val="18"/>
                <w:szCs w:val="18"/>
              </w:rPr>
            </w:pPr>
            <w:r w:rsidRPr="00B61654">
              <w:rPr>
                <w:rFonts w:eastAsia="Times New Roman"/>
                <w:sz w:val="18"/>
                <w:szCs w:val="18"/>
              </w:rPr>
              <w:t>33</w:t>
            </w:r>
          </w:p>
        </w:tc>
        <w:tc>
          <w:tcPr>
            <w:tcW w:w="4981" w:type="dxa"/>
            <w:tcBorders>
              <w:top w:val="single" w:sz="6" w:space="0" w:color="CCCCCC"/>
              <w:left w:val="single" w:sz="4" w:space="0" w:color="auto"/>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2C0E7FF7" w14:textId="77777777" w:rsidR="00F32C42" w:rsidRPr="00B61654" w:rsidRDefault="00F32C42" w:rsidP="00F74393">
            <w:pPr>
              <w:rPr>
                <w:rFonts w:eastAsia="Times New Roman"/>
                <w:b/>
                <w:bCs/>
                <w:sz w:val="18"/>
                <w:szCs w:val="18"/>
              </w:rPr>
            </w:pPr>
            <w:r w:rsidRPr="00B61654">
              <w:rPr>
                <w:rFonts w:eastAsia="Times New Roman"/>
                <w:b/>
                <w:bCs/>
                <w:sz w:val="18"/>
                <w:szCs w:val="18"/>
              </w:rPr>
              <w:t>E. M. JOÃO MARQUES DA SILVA</w:t>
            </w:r>
          </w:p>
        </w:tc>
        <w:tc>
          <w:tcPr>
            <w:tcW w:w="3899" w:type="dxa"/>
            <w:tcBorders>
              <w:top w:val="single" w:sz="6" w:space="0" w:color="CCCCCC"/>
              <w:left w:val="single" w:sz="6" w:space="0" w:color="CCCCCC"/>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6EEDB5D0" w14:textId="77777777" w:rsidR="00F32C42" w:rsidRPr="00B61654" w:rsidRDefault="00F32C42" w:rsidP="00F74393">
            <w:pPr>
              <w:rPr>
                <w:rFonts w:eastAsia="Times New Roman"/>
                <w:sz w:val="18"/>
                <w:szCs w:val="18"/>
              </w:rPr>
            </w:pPr>
            <w:r w:rsidRPr="00B61654">
              <w:rPr>
                <w:rFonts w:eastAsia="Times New Roman"/>
                <w:sz w:val="18"/>
                <w:szCs w:val="18"/>
              </w:rPr>
              <w:t>Vila Nova, Belo Jardim/PE.</w:t>
            </w:r>
          </w:p>
        </w:tc>
      </w:tr>
      <w:tr w:rsidR="00F32C42" w:rsidRPr="00F74393" w14:paraId="37D5E899"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B8CCE4"/>
            <w:tcMar>
              <w:top w:w="0" w:type="dxa"/>
              <w:left w:w="45" w:type="dxa"/>
              <w:bottom w:w="0" w:type="dxa"/>
              <w:right w:w="45" w:type="dxa"/>
            </w:tcMar>
            <w:vAlign w:val="center"/>
            <w:hideMark/>
          </w:tcPr>
          <w:p w14:paraId="285DC9A9" w14:textId="77777777" w:rsidR="00F32C42" w:rsidRPr="00B61654" w:rsidRDefault="00F32C42" w:rsidP="00F74393">
            <w:pPr>
              <w:jc w:val="center"/>
              <w:rPr>
                <w:rFonts w:eastAsia="Times New Roman"/>
                <w:sz w:val="18"/>
                <w:szCs w:val="18"/>
              </w:rPr>
            </w:pPr>
            <w:r w:rsidRPr="00B61654">
              <w:rPr>
                <w:rFonts w:eastAsia="Times New Roman"/>
                <w:sz w:val="18"/>
                <w:szCs w:val="18"/>
              </w:rPr>
              <w:t>34</w:t>
            </w:r>
          </w:p>
        </w:tc>
        <w:tc>
          <w:tcPr>
            <w:tcW w:w="4981" w:type="dxa"/>
            <w:tcBorders>
              <w:top w:val="single" w:sz="6" w:space="0" w:color="CCCCCC"/>
              <w:left w:val="single" w:sz="4" w:space="0" w:color="auto"/>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310E32E9" w14:textId="77777777" w:rsidR="00F32C42" w:rsidRPr="00B61654" w:rsidRDefault="00F32C42" w:rsidP="00F74393">
            <w:pPr>
              <w:rPr>
                <w:rFonts w:eastAsia="Times New Roman"/>
                <w:b/>
                <w:bCs/>
                <w:sz w:val="18"/>
                <w:szCs w:val="18"/>
              </w:rPr>
            </w:pPr>
            <w:r w:rsidRPr="00B61654">
              <w:rPr>
                <w:rFonts w:eastAsia="Times New Roman"/>
                <w:b/>
                <w:bCs/>
                <w:sz w:val="18"/>
                <w:szCs w:val="18"/>
              </w:rPr>
              <w:t>E. M. JOSÉ BATISTA DOS SANTOS</w:t>
            </w:r>
          </w:p>
        </w:tc>
        <w:tc>
          <w:tcPr>
            <w:tcW w:w="3899" w:type="dxa"/>
            <w:tcBorders>
              <w:top w:val="single" w:sz="6" w:space="0" w:color="CCCCCC"/>
              <w:left w:val="single" w:sz="6" w:space="0" w:color="CCCCCC"/>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5C4E02FF" w14:textId="77777777" w:rsidR="00F32C42" w:rsidRPr="00B61654" w:rsidRDefault="00F32C42" w:rsidP="00F74393">
            <w:pPr>
              <w:rPr>
                <w:rFonts w:eastAsia="Times New Roman"/>
                <w:sz w:val="18"/>
                <w:szCs w:val="18"/>
              </w:rPr>
            </w:pPr>
            <w:r w:rsidRPr="00B61654">
              <w:rPr>
                <w:rFonts w:eastAsia="Times New Roman"/>
                <w:sz w:val="18"/>
                <w:szCs w:val="18"/>
              </w:rPr>
              <w:t>Barragem Nova, Belo Jardim/PE.</w:t>
            </w:r>
          </w:p>
        </w:tc>
      </w:tr>
      <w:tr w:rsidR="00F32C42" w:rsidRPr="00F74393" w14:paraId="587B1057"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hideMark/>
          </w:tcPr>
          <w:p w14:paraId="24490801" w14:textId="77777777" w:rsidR="00F32C42" w:rsidRPr="00B61654" w:rsidRDefault="00F32C42" w:rsidP="00F74393">
            <w:pPr>
              <w:jc w:val="center"/>
              <w:rPr>
                <w:rFonts w:eastAsia="Times New Roman"/>
                <w:sz w:val="18"/>
                <w:szCs w:val="18"/>
              </w:rPr>
            </w:pPr>
            <w:r w:rsidRPr="00B61654">
              <w:rPr>
                <w:rFonts w:eastAsia="Times New Roman"/>
                <w:sz w:val="18"/>
                <w:szCs w:val="18"/>
              </w:rPr>
              <w:t>35</w:t>
            </w:r>
          </w:p>
        </w:tc>
        <w:tc>
          <w:tcPr>
            <w:tcW w:w="4981" w:type="dxa"/>
            <w:tcBorders>
              <w:top w:val="single" w:sz="6" w:space="0" w:color="CCCCCC"/>
              <w:left w:val="single" w:sz="4" w:space="0" w:color="auto"/>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20C4E0B6" w14:textId="77777777" w:rsidR="00F32C42" w:rsidRPr="00B61654" w:rsidRDefault="00F32C42" w:rsidP="00F74393">
            <w:pPr>
              <w:rPr>
                <w:rFonts w:eastAsia="Times New Roman"/>
                <w:b/>
                <w:bCs/>
                <w:sz w:val="18"/>
                <w:szCs w:val="18"/>
              </w:rPr>
            </w:pPr>
            <w:r w:rsidRPr="00B61654">
              <w:rPr>
                <w:rFonts w:eastAsia="Times New Roman"/>
                <w:b/>
                <w:bCs/>
                <w:sz w:val="18"/>
                <w:szCs w:val="18"/>
              </w:rPr>
              <w:t>E. M. JOSÉ CECILIO DOS SANTOS</w:t>
            </w:r>
          </w:p>
        </w:tc>
        <w:tc>
          <w:tcPr>
            <w:tcW w:w="3899" w:type="dxa"/>
            <w:tcBorders>
              <w:top w:val="single" w:sz="6" w:space="0" w:color="CCCCCC"/>
              <w:left w:val="single" w:sz="6" w:space="0" w:color="CCCCCC"/>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1F27E4A3" w14:textId="77777777" w:rsidR="00F32C42" w:rsidRPr="00B61654" w:rsidRDefault="00F32C42" w:rsidP="00F74393">
            <w:pPr>
              <w:rPr>
                <w:rFonts w:eastAsia="Times New Roman"/>
                <w:sz w:val="18"/>
                <w:szCs w:val="18"/>
              </w:rPr>
            </w:pPr>
            <w:r w:rsidRPr="00B61654">
              <w:rPr>
                <w:rFonts w:eastAsia="Times New Roman"/>
                <w:sz w:val="18"/>
                <w:szCs w:val="18"/>
              </w:rPr>
              <w:t>Sítio Quanduz – Xucuru, Belo Jardim/PE.</w:t>
            </w:r>
          </w:p>
        </w:tc>
      </w:tr>
      <w:tr w:rsidR="00F32C42" w:rsidRPr="00F74393" w14:paraId="2F96E959"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B8CCE4"/>
            <w:tcMar>
              <w:top w:w="0" w:type="dxa"/>
              <w:left w:w="45" w:type="dxa"/>
              <w:bottom w:w="0" w:type="dxa"/>
              <w:right w:w="45" w:type="dxa"/>
            </w:tcMar>
            <w:vAlign w:val="center"/>
            <w:hideMark/>
          </w:tcPr>
          <w:p w14:paraId="042EAC41" w14:textId="77777777" w:rsidR="00F32C42" w:rsidRPr="00B61654" w:rsidRDefault="00F32C42" w:rsidP="00F74393">
            <w:pPr>
              <w:jc w:val="center"/>
              <w:rPr>
                <w:rFonts w:eastAsia="Times New Roman"/>
                <w:sz w:val="18"/>
                <w:szCs w:val="18"/>
              </w:rPr>
            </w:pPr>
            <w:r w:rsidRPr="00B61654">
              <w:rPr>
                <w:rFonts w:eastAsia="Times New Roman"/>
                <w:sz w:val="18"/>
                <w:szCs w:val="18"/>
              </w:rPr>
              <w:t>36</w:t>
            </w:r>
          </w:p>
        </w:tc>
        <w:tc>
          <w:tcPr>
            <w:tcW w:w="4981" w:type="dxa"/>
            <w:tcBorders>
              <w:top w:val="single" w:sz="6" w:space="0" w:color="CCCCCC"/>
              <w:left w:val="single" w:sz="4" w:space="0" w:color="auto"/>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0D92FA81" w14:textId="77777777" w:rsidR="00F32C42" w:rsidRPr="00B61654" w:rsidRDefault="00F32C42" w:rsidP="00F74393">
            <w:pPr>
              <w:rPr>
                <w:rFonts w:eastAsia="Times New Roman"/>
                <w:b/>
                <w:bCs/>
                <w:sz w:val="18"/>
                <w:szCs w:val="18"/>
              </w:rPr>
            </w:pPr>
            <w:r w:rsidRPr="00B61654">
              <w:rPr>
                <w:rFonts w:eastAsia="Times New Roman"/>
                <w:b/>
                <w:bCs/>
                <w:sz w:val="18"/>
                <w:szCs w:val="18"/>
              </w:rPr>
              <w:t>E. M. JOSÉ GONÇALVES DOS SANTOS</w:t>
            </w:r>
          </w:p>
        </w:tc>
        <w:tc>
          <w:tcPr>
            <w:tcW w:w="3899" w:type="dxa"/>
            <w:tcBorders>
              <w:top w:val="single" w:sz="6" w:space="0" w:color="CCCCCC"/>
              <w:left w:val="single" w:sz="6" w:space="0" w:color="CCCCCC"/>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699FB95C" w14:textId="77777777" w:rsidR="00F32C42" w:rsidRPr="00B61654" w:rsidRDefault="00F32C42" w:rsidP="00F74393">
            <w:pPr>
              <w:rPr>
                <w:rFonts w:eastAsia="Times New Roman"/>
                <w:sz w:val="18"/>
                <w:szCs w:val="18"/>
              </w:rPr>
            </w:pPr>
            <w:r w:rsidRPr="00B61654">
              <w:rPr>
                <w:rFonts w:eastAsia="Times New Roman"/>
                <w:sz w:val="18"/>
                <w:szCs w:val="18"/>
              </w:rPr>
              <w:t>Sítio Lagoa da Chave, Belo Jardim/PE.</w:t>
            </w:r>
          </w:p>
        </w:tc>
      </w:tr>
      <w:tr w:rsidR="00F32C42" w:rsidRPr="00F74393" w14:paraId="2E70F5C7"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hideMark/>
          </w:tcPr>
          <w:p w14:paraId="4B82B686" w14:textId="77777777" w:rsidR="00F32C42" w:rsidRPr="00B61654" w:rsidRDefault="00F32C42" w:rsidP="00F74393">
            <w:pPr>
              <w:jc w:val="center"/>
              <w:rPr>
                <w:rFonts w:eastAsia="Times New Roman"/>
                <w:sz w:val="18"/>
                <w:szCs w:val="18"/>
              </w:rPr>
            </w:pPr>
            <w:r w:rsidRPr="00B61654">
              <w:rPr>
                <w:rFonts w:eastAsia="Times New Roman"/>
                <w:sz w:val="18"/>
                <w:szCs w:val="18"/>
              </w:rPr>
              <w:t>37</w:t>
            </w:r>
          </w:p>
        </w:tc>
        <w:tc>
          <w:tcPr>
            <w:tcW w:w="4981" w:type="dxa"/>
            <w:tcBorders>
              <w:top w:val="single" w:sz="6" w:space="0" w:color="CCCCCC"/>
              <w:left w:val="single" w:sz="4" w:space="0" w:color="auto"/>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70A11F8C" w14:textId="77777777" w:rsidR="00F32C42" w:rsidRPr="00B61654" w:rsidRDefault="00F32C42" w:rsidP="00F74393">
            <w:pPr>
              <w:rPr>
                <w:rFonts w:eastAsia="Times New Roman"/>
                <w:b/>
                <w:bCs/>
                <w:sz w:val="18"/>
                <w:szCs w:val="18"/>
              </w:rPr>
            </w:pPr>
            <w:r w:rsidRPr="00B61654">
              <w:rPr>
                <w:rFonts w:eastAsia="Times New Roman"/>
                <w:b/>
                <w:bCs/>
                <w:sz w:val="18"/>
                <w:szCs w:val="18"/>
              </w:rPr>
              <w:t>E. M. JOSÉ ZEFERINO DA ROCHA</w:t>
            </w:r>
          </w:p>
        </w:tc>
        <w:tc>
          <w:tcPr>
            <w:tcW w:w="3899" w:type="dxa"/>
            <w:tcBorders>
              <w:top w:val="single" w:sz="6" w:space="0" w:color="CCCCCC"/>
              <w:left w:val="single" w:sz="6" w:space="0" w:color="CCCCCC"/>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049DA288" w14:textId="77777777" w:rsidR="00F32C42" w:rsidRPr="00B61654" w:rsidRDefault="00F32C42" w:rsidP="00F74393">
            <w:pPr>
              <w:rPr>
                <w:rFonts w:eastAsia="Times New Roman"/>
                <w:sz w:val="18"/>
                <w:szCs w:val="18"/>
              </w:rPr>
            </w:pPr>
            <w:r w:rsidRPr="00B61654">
              <w:rPr>
                <w:rFonts w:eastAsia="Times New Roman"/>
                <w:sz w:val="18"/>
                <w:szCs w:val="18"/>
              </w:rPr>
              <w:t>Povoado Santa Luzia, Belo Jardim/PE.</w:t>
            </w:r>
          </w:p>
        </w:tc>
      </w:tr>
      <w:tr w:rsidR="00F32C42" w:rsidRPr="00F74393" w14:paraId="0FB31FA1"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B8CCE4"/>
            <w:tcMar>
              <w:top w:w="0" w:type="dxa"/>
              <w:left w:w="45" w:type="dxa"/>
              <w:bottom w:w="0" w:type="dxa"/>
              <w:right w:w="45" w:type="dxa"/>
            </w:tcMar>
            <w:vAlign w:val="center"/>
            <w:hideMark/>
          </w:tcPr>
          <w:p w14:paraId="3E9199E0" w14:textId="77777777" w:rsidR="00F32C42" w:rsidRPr="00B61654" w:rsidRDefault="00F32C42" w:rsidP="00F74393">
            <w:pPr>
              <w:jc w:val="center"/>
              <w:rPr>
                <w:rFonts w:eastAsia="Times New Roman"/>
                <w:sz w:val="18"/>
                <w:szCs w:val="18"/>
              </w:rPr>
            </w:pPr>
            <w:r w:rsidRPr="00B61654">
              <w:rPr>
                <w:rFonts w:eastAsia="Times New Roman"/>
                <w:sz w:val="18"/>
                <w:szCs w:val="18"/>
              </w:rPr>
              <w:t>38</w:t>
            </w:r>
          </w:p>
        </w:tc>
        <w:tc>
          <w:tcPr>
            <w:tcW w:w="4981" w:type="dxa"/>
            <w:tcBorders>
              <w:top w:val="single" w:sz="6" w:space="0" w:color="CCCCCC"/>
              <w:left w:val="single" w:sz="4" w:space="0" w:color="auto"/>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72C90442" w14:textId="77777777" w:rsidR="00F32C42" w:rsidRPr="00B61654" w:rsidRDefault="00F32C42" w:rsidP="00F74393">
            <w:pPr>
              <w:rPr>
                <w:rFonts w:eastAsia="Times New Roman"/>
                <w:b/>
                <w:bCs/>
                <w:sz w:val="18"/>
                <w:szCs w:val="18"/>
              </w:rPr>
            </w:pPr>
            <w:r w:rsidRPr="00B61654">
              <w:rPr>
                <w:rFonts w:eastAsia="Times New Roman"/>
                <w:b/>
                <w:bCs/>
                <w:sz w:val="18"/>
                <w:szCs w:val="18"/>
              </w:rPr>
              <w:t>E. M. LUCIO CORDEIRO DE ALMEIDA</w:t>
            </w:r>
          </w:p>
        </w:tc>
        <w:tc>
          <w:tcPr>
            <w:tcW w:w="3899" w:type="dxa"/>
            <w:tcBorders>
              <w:top w:val="single" w:sz="6" w:space="0" w:color="CCCCCC"/>
              <w:left w:val="single" w:sz="6" w:space="0" w:color="CCCCCC"/>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59B1A927" w14:textId="77777777" w:rsidR="00F32C42" w:rsidRPr="00B61654" w:rsidRDefault="00F32C42" w:rsidP="00F74393">
            <w:pPr>
              <w:rPr>
                <w:rFonts w:eastAsia="Times New Roman"/>
                <w:sz w:val="18"/>
                <w:szCs w:val="18"/>
              </w:rPr>
            </w:pPr>
            <w:r w:rsidRPr="00B61654">
              <w:rPr>
                <w:rFonts w:eastAsia="Times New Roman"/>
                <w:sz w:val="18"/>
                <w:szCs w:val="18"/>
              </w:rPr>
              <w:t>Sítio Miguel Dias – Xucuru, Belo Jardim/PE.</w:t>
            </w:r>
          </w:p>
        </w:tc>
      </w:tr>
      <w:tr w:rsidR="00F32C42" w:rsidRPr="00F74393" w14:paraId="1659C81A"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hideMark/>
          </w:tcPr>
          <w:p w14:paraId="65D10A86" w14:textId="77777777" w:rsidR="00F32C42" w:rsidRPr="00B61654" w:rsidRDefault="00F32C42" w:rsidP="00F74393">
            <w:pPr>
              <w:jc w:val="center"/>
              <w:rPr>
                <w:rFonts w:eastAsia="Times New Roman"/>
                <w:sz w:val="18"/>
                <w:szCs w:val="18"/>
              </w:rPr>
            </w:pPr>
            <w:r w:rsidRPr="00B61654">
              <w:rPr>
                <w:rFonts w:eastAsia="Times New Roman"/>
                <w:sz w:val="18"/>
                <w:szCs w:val="18"/>
              </w:rPr>
              <w:t>39</w:t>
            </w:r>
          </w:p>
        </w:tc>
        <w:tc>
          <w:tcPr>
            <w:tcW w:w="4981" w:type="dxa"/>
            <w:tcBorders>
              <w:top w:val="single" w:sz="6" w:space="0" w:color="CCCCCC"/>
              <w:left w:val="single" w:sz="4" w:space="0" w:color="auto"/>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1F8DA8DF" w14:textId="77777777" w:rsidR="00F32C42" w:rsidRPr="00B61654" w:rsidRDefault="00F32C42" w:rsidP="00F74393">
            <w:pPr>
              <w:rPr>
                <w:rFonts w:eastAsia="Times New Roman"/>
                <w:b/>
                <w:bCs/>
                <w:sz w:val="18"/>
                <w:szCs w:val="18"/>
              </w:rPr>
            </w:pPr>
            <w:r w:rsidRPr="00B61654">
              <w:rPr>
                <w:rFonts w:eastAsia="Times New Roman"/>
                <w:b/>
                <w:bCs/>
                <w:sz w:val="18"/>
                <w:szCs w:val="18"/>
              </w:rPr>
              <w:t>E. M. LUIZ PEREIRA DE AMORIM</w:t>
            </w:r>
          </w:p>
        </w:tc>
        <w:tc>
          <w:tcPr>
            <w:tcW w:w="3899" w:type="dxa"/>
            <w:tcBorders>
              <w:top w:val="single" w:sz="6" w:space="0" w:color="CCCCCC"/>
              <w:left w:val="single" w:sz="6" w:space="0" w:color="CCCCCC"/>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0B4CA4C5" w14:textId="77777777" w:rsidR="00F32C42" w:rsidRPr="00B61654" w:rsidRDefault="00F32C42" w:rsidP="00F74393">
            <w:pPr>
              <w:rPr>
                <w:rFonts w:eastAsia="Times New Roman"/>
                <w:sz w:val="18"/>
                <w:szCs w:val="18"/>
              </w:rPr>
            </w:pPr>
            <w:r w:rsidRPr="00B61654">
              <w:rPr>
                <w:rFonts w:eastAsia="Times New Roman"/>
                <w:sz w:val="18"/>
                <w:szCs w:val="18"/>
              </w:rPr>
              <w:t>Sítio Palha – Xucuru, Belo Jardim/PE.</w:t>
            </w:r>
          </w:p>
        </w:tc>
      </w:tr>
      <w:tr w:rsidR="00F32C42" w:rsidRPr="00F74393" w14:paraId="7F355C1A"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B8CCE4"/>
            <w:tcMar>
              <w:top w:w="0" w:type="dxa"/>
              <w:left w:w="45" w:type="dxa"/>
              <w:bottom w:w="0" w:type="dxa"/>
              <w:right w:w="45" w:type="dxa"/>
            </w:tcMar>
            <w:vAlign w:val="center"/>
            <w:hideMark/>
          </w:tcPr>
          <w:p w14:paraId="0D5E3935" w14:textId="77777777" w:rsidR="00F32C42" w:rsidRPr="00B61654" w:rsidRDefault="00F32C42" w:rsidP="00F74393">
            <w:pPr>
              <w:jc w:val="center"/>
              <w:rPr>
                <w:rFonts w:eastAsia="Times New Roman"/>
                <w:sz w:val="18"/>
                <w:szCs w:val="18"/>
              </w:rPr>
            </w:pPr>
            <w:r w:rsidRPr="00B61654">
              <w:rPr>
                <w:rFonts w:eastAsia="Times New Roman"/>
                <w:sz w:val="18"/>
                <w:szCs w:val="18"/>
              </w:rPr>
              <w:t>40</w:t>
            </w:r>
          </w:p>
        </w:tc>
        <w:tc>
          <w:tcPr>
            <w:tcW w:w="4981" w:type="dxa"/>
            <w:tcBorders>
              <w:top w:val="single" w:sz="6" w:space="0" w:color="CCCCCC"/>
              <w:left w:val="single" w:sz="4" w:space="0" w:color="auto"/>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72C55CB9" w14:textId="77777777" w:rsidR="00F32C42" w:rsidRPr="00B61654" w:rsidRDefault="00F32C42" w:rsidP="00F74393">
            <w:pPr>
              <w:rPr>
                <w:rFonts w:eastAsia="Times New Roman"/>
                <w:b/>
                <w:bCs/>
                <w:sz w:val="18"/>
                <w:szCs w:val="18"/>
              </w:rPr>
            </w:pPr>
            <w:r w:rsidRPr="00B61654">
              <w:rPr>
                <w:rFonts w:eastAsia="Times New Roman"/>
                <w:b/>
                <w:bCs/>
                <w:sz w:val="18"/>
                <w:szCs w:val="18"/>
              </w:rPr>
              <w:t>E. M. MANOEL DOMINGOS</w:t>
            </w:r>
          </w:p>
        </w:tc>
        <w:tc>
          <w:tcPr>
            <w:tcW w:w="3899" w:type="dxa"/>
            <w:tcBorders>
              <w:top w:val="single" w:sz="6" w:space="0" w:color="CCCCCC"/>
              <w:left w:val="single" w:sz="6" w:space="0" w:color="CCCCCC"/>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7A8C9B79" w14:textId="77777777" w:rsidR="00F32C42" w:rsidRPr="00B61654" w:rsidRDefault="00F32C42" w:rsidP="00F74393">
            <w:pPr>
              <w:rPr>
                <w:rFonts w:eastAsia="Times New Roman"/>
                <w:sz w:val="18"/>
                <w:szCs w:val="18"/>
              </w:rPr>
            </w:pPr>
            <w:r w:rsidRPr="00B61654">
              <w:rPr>
                <w:rFonts w:eastAsia="Times New Roman"/>
                <w:sz w:val="18"/>
                <w:szCs w:val="18"/>
              </w:rPr>
              <w:t>Sítio Taboquinha</w:t>
            </w:r>
          </w:p>
        </w:tc>
      </w:tr>
      <w:tr w:rsidR="00F32C42" w:rsidRPr="00F74393" w14:paraId="4C1C6231"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hideMark/>
          </w:tcPr>
          <w:p w14:paraId="3D1B480F" w14:textId="77777777" w:rsidR="00F32C42" w:rsidRPr="00B61654" w:rsidRDefault="00F32C42" w:rsidP="00F74393">
            <w:pPr>
              <w:jc w:val="center"/>
              <w:rPr>
                <w:rFonts w:eastAsia="Times New Roman"/>
                <w:sz w:val="18"/>
                <w:szCs w:val="18"/>
              </w:rPr>
            </w:pPr>
            <w:r w:rsidRPr="00B61654">
              <w:rPr>
                <w:rFonts w:eastAsia="Times New Roman"/>
                <w:sz w:val="18"/>
                <w:szCs w:val="18"/>
              </w:rPr>
              <w:t>41</w:t>
            </w:r>
          </w:p>
        </w:tc>
        <w:tc>
          <w:tcPr>
            <w:tcW w:w="4981" w:type="dxa"/>
            <w:tcBorders>
              <w:top w:val="single" w:sz="6" w:space="0" w:color="CCCCCC"/>
              <w:left w:val="single" w:sz="4" w:space="0" w:color="auto"/>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5AA82F9B" w14:textId="77777777" w:rsidR="00F32C42" w:rsidRPr="00B61654" w:rsidRDefault="00F32C42" w:rsidP="00F74393">
            <w:pPr>
              <w:rPr>
                <w:rFonts w:eastAsia="Times New Roman"/>
                <w:b/>
                <w:bCs/>
                <w:sz w:val="18"/>
                <w:szCs w:val="18"/>
              </w:rPr>
            </w:pPr>
            <w:r w:rsidRPr="00B61654">
              <w:rPr>
                <w:rFonts w:eastAsia="Times New Roman"/>
                <w:b/>
                <w:bCs/>
                <w:sz w:val="18"/>
                <w:szCs w:val="18"/>
              </w:rPr>
              <w:t>E. M. MANOEL JERÔNIMO DE LIRA</w:t>
            </w:r>
          </w:p>
        </w:tc>
        <w:tc>
          <w:tcPr>
            <w:tcW w:w="3899" w:type="dxa"/>
            <w:tcBorders>
              <w:top w:val="single" w:sz="6" w:space="0" w:color="CCCCCC"/>
              <w:left w:val="single" w:sz="6" w:space="0" w:color="CCCCCC"/>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3B6FD3C8" w14:textId="77777777" w:rsidR="00F32C42" w:rsidRPr="00B61654" w:rsidRDefault="00F32C42" w:rsidP="00F74393">
            <w:pPr>
              <w:rPr>
                <w:rFonts w:eastAsia="Times New Roman"/>
                <w:sz w:val="18"/>
                <w:szCs w:val="18"/>
              </w:rPr>
            </w:pPr>
            <w:r w:rsidRPr="00B61654">
              <w:rPr>
                <w:rFonts w:eastAsia="Times New Roman"/>
                <w:sz w:val="18"/>
                <w:szCs w:val="18"/>
              </w:rPr>
              <w:t>Vila do Socorro</w:t>
            </w:r>
          </w:p>
        </w:tc>
      </w:tr>
      <w:tr w:rsidR="00F32C42" w:rsidRPr="00F74393" w14:paraId="006F8D07"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B8CCE4"/>
            <w:tcMar>
              <w:top w:w="0" w:type="dxa"/>
              <w:left w:w="45" w:type="dxa"/>
              <w:bottom w:w="0" w:type="dxa"/>
              <w:right w:w="45" w:type="dxa"/>
            </w:tcMar>
            <w:vAlign w:val="center"/>
            <w:hideMark/>
          </w:tcPr>
          <w:p w14:paraId="77EFE27D" w14:textId="77777777" w:rsidR="00F32C42" w:rsidRPr="00B61654" w:rsidRDefault="00F32C42" w:rsidP="00F74393">
            <w:pPr>
              <w:jc w:val="center"/>
              <w:rPr>
                <w:rFonts w:eastAsia="Times New Roman"/>
                <w:sz w:val="18"/>
                <w:szCs w:val="18"/>
              </w:rPr>
            </w:pPr>
            <w:r w:rsidRPr="00B61654">
              <w:rPr>
                <w:rFonts w:eastAsia="Times New Roman"/>
                <w:sz w:val="18"/>
                <w:szCs w:val="18"/>
              </w:rPr>
              <w:t>42</w:t>
            </w:r>
          </w:p>
        </w:tc>
        <w:tc>
          <w:tcPr>
            <w:tcW w:w="4981" w:type="dxa"/>
            <w:tcBorders>
              <w:top w:val="single" w:sz="6" w:space="0" w:color="CCCCCC"/>
              <w:left w:val="single" w:sz="4" w:space="0" w:color="auto"/>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48D0DCCE" w14:textId="77777777" w:rsidR="00F32C42" w:rsidRPr="00B61654" w:rsidRDefault="00F32C42" w:rsidP="00F74393">
            <w:pPr>
              <w:rPr>
                <w:rFonts w:eastAsia="Times New Roman"/>
                <w:b/>
                <w:bCs/>
                <w:sz w:val="18"/>
                <w:szCs w:val="18"/>
              </w:rPr>
            </w:pPr>
            <w:r w:rsidRPr="00B61654">
              <w:rPr>
                <w:rFonts w:eastAsia="Times New Roman"/>
                <w:b/>
                <w:bCs/>
                <w:sz w:val="18"/>
                <w:szCs w:val="18"/>
              </w:rPr>
              <w:t>E. M. MANOEL TEODORO DE ARRUDA</w:t>
            </w:r>
          </w:p>
        </w:tc>
        <w:tc>
          <w:tcPr>
            <w:tcW w:w="3899" w:type="dxa"/>
            <w:tcBorders>
              <w:top w:val="single" w:sz="6" w:space="0" w:color="CCCCCC"/>
              <w:left w:val="single" w:sz="6" w:space="0" w:color="CCCCCC"/>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7B0EC384" w14:textId="77777777" w:rsidR="00F32C42" w:rsidRPr="00B61654" w:rsidRDefault="00F32C42" w:rsidP="00F74393">
            <w:pPr>
              <w:rPr>
                <w:rFonts w:eastAsia="Times New Roman"/>
                <w:sz w:val="18"/>
                <w:szCs w:val="18"/>
              </w:rPr>
            </w:pPr>
            <w:r w:rsidRPr="00B61654">
              <w:rPr>
                <w:rFonts w:eastAsia="Times New Roman"/>
                <w:sz w:val="18"/>
                <w:szCs w:val="18"/>
              </w:rPr>
              <w:t>Rua José de Anchieta, 219 - Serra Vento</w:t>
            </w:r>
          </w:p>
        </w:tc>
      </w:tr>
      <w:tr w:rsidR="00F32C42" w:rsidRPr="00F74393" w14:paraId="10CE8E65"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hideMark/>
          </w:tcPr>
          <w:p w14:paraId="5281F293" w14:textId="77777777" w:rsidR="00F32C42" w:rsidRPr="00B61654" w:rsidRDefault="00F32C42" w:rsidP="00F74393">
            <w:pPr>
              <w:jc w:val="center"/>
              <w:rPr>
                <w:rFonts w:eastAsia="Times New Roman"/>
                <w:sz w:val="18"/>
                <w:szCs w:val="18"/>
              </w:rPr>
            </w:pPr>
            <w:r w:rsidRPr="00B61654">
              <w:rPr>
                <w:rFonts w:eastAsia="Times New Roman"/>
                <w:sz w:val="18"/>
                <w:szCs w:val="18"/>
              </w:rPr>
              <w:t>43</w:t>
            </w:r>
          </w:p>
        </w:tc>
        <w:tc>
          <w:tcPr>
            <w:tcW w:w="4981" w:type="dxa"/>
            <w:tcBorders>
              <w:top w:val="single" w:sz="6" w:space="0" w:color="CCCCCC"/>
              <w:left w:val="single" w:sz="4" w:space="0" w:color="auto"/>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5E43D19C" w14:textId="77777777" w:rsidR="00F32C42" w:rsidRPr="00B61654" w:rsidRDefault="00F32C42" w:rsidP="00F74393">
            <w:pPr>
              <w:rPr>
                <w:rFonts w:eastAsia="Times New Roman"/>
                <w:b/>
                <w:bCs/>
                <w:sz w:val="18"/>
                <w:szCs w:val="18"/>
              </w:rPr>
            </w:pPr>
            <w:r w:rsidRPr="00B61654">
              <w:rPr>
                <w:rFonts w:eastAsia="Times New Roman"/>
                <w:b/>
                <w:bCs/>
                <w:sz w:val="18"/>
                <w:szCs w:val="18"/>
              </w:rPr>
              <w:t>E. M. MANOEL URBANO</w:t>
            </w:r>
          </w:p>
        </w:tc>
        <w:tc>
          <w:tcPr>
            <w:tcW w:w="3899" w:type="dxa"/>
            <w:tcBorders>
              <w:top w:val="single" w:sz="6" w:space="0" w:color="CCCCCC"/>
              <w:left w:val="single" w:sz="6" w:space="0" w:color="CCCCCC"/>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5E76DB79" w14:textId="77777777" w:rsidR="00F32C42" w:rsidRPr="00B61654" w:rsidRDefault="00F32C42" w:rsidP="00F74393">
            <w:pPr>
              <w:rPr>
                <w:rFonts w:eastAsia="Times New Roman"/>
                <w:sz w:val="18"/>
                <w:szCs w:val="18"/>
              </w:rPr>
            </w:pPr>
            <w:r w:rsidRPr="00B61654">
              <w:rPr>
                <w:rFonts w:eastAsia="Times New Roman"/>
                <w:sz w:val="18"/>
                <w:szCs w:val="18"/>
              </w:rPr>
              <w:t>Sítio Santo Antônio - Xucuru</w:t>
            </w:r>
          </w:p>
        </w:tc>
      </w:tr>
      <w:tr w:rsidR="00F32C42" w:rsidRPr="00F74393" w14:paraId="5054CF5F"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B8CCE4"/>
            <w:tcMar>
              <w:top w:w="0" w:type="dxa"/>
              <w:left w:w="45" w:type="dxa"/>
              <w:bottom w:w="0" w:type="dxa"/>
              <w:right w:w="45" w:type="dxa"/>
            </w:tcMar>
            <w:vAlign w:val="center"/>
            <w:hideMark/>
          </w:tcPr>
          <w:p w14:paraId="5F397F92" w14:textId="77777777" w:rsidR="00F32C42" w:rsidRPr="00B61654" w:rsidRDefault="00F32C42" w:rsidP="00F74393">
            <w:pPr>
              <w:jc w:val="center"/>
              <w:rPr>
                <w:rFonts w:eastAsia="Times New Roman"/>
                <w:sz w:val="18"/>
                <w:szCs w:val="18"/>
              </w:rPr>
            </w:pPr>
            <w:r w:rsidRPr="00B61654">
              <w:rPr>
                <w:rFonts w:eastAsia="Times New Roman"/>
                <w:sz w:val="18"/>
                <w:szCs w:val="18"/>
              </w:rPr>
              <w:t>44</w:t>
            </w:r>
          </w:p>
        </w:tc>
        <w:tc>
          <w:tcPr>
            <w:tcW w:w="4981" w:type="dxa"/>
            <w:tcBorders>
              <w:top w:val="single" w:sz="6" w:space="0" w:color="CCCCCC"/>
              <w:left w:val="single" w:sz="4" w:space="0" w:color="auto"/>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3BDFFDCC" w14:textId="77777777" w:rsidR="00F32C42" w:rsidRPr="00B61654" w:rsidRDefault="00F32C42" w:rsidP="00F74393">
            <w:pPr>
              <w:rPr>
                <w:rFonts w:eastAsia="Times New Roman"/>
                <w:b/>
                <w:bCs/>
                <w:sz w:val="18"/>
                <w:szCs w:val="18"/>
              </w:rPr>
            </w:pPr>
            <w:r w:rsidRPr="00B61654">
              <w:rPr>
                <w:rFonts w:eastAsia="Times New Roman"/>
                <w:b/>
                <w:bCs/>
                <w:sz w:val="18"/>
                <w:szCs w:val="18"/>
              </w:rPr>
              <w:t>E. M. MARIA BEZERRA E RENOVATO</w:t>
            </w:r>
          </w:p>
        </w:tc>
        <w:tc>
          <w:tcPr>
            <w:tcW w:w="3899" w:type="dxa"/>
            <w:tcBorders>
              <w:top w:val="single" w:sz="6" w:space="0" w:color="CCCCCC"/>
              <w:left w:val="single" w:sz="6" w:space="0" w:color="CCCCCC"/>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107414F6" w14:textId="77777777" w:rsidR="00F32C42" w:rsidRPr="00B61654" w:rsidRDefault="00F32C42" w:rsidP="00F74393">
            <w:pPr>
              <w:rPr>
                <w:rFonts w:eastAsia="Times New Roman"/>
                <w:sz w:val="18"/>
                <w:szCs w:val="18"/>
              </w:rPr>
            </w:pPr>
            <w:r w:rsidRPr="00B61654">
              <w:rPr>
                <w:rFonts w:eastAsia="Times New Roman"/>
                <w:sz w:val="18"/>
                <w:szCs w:val="18"/>
              </w:rPr>
              <w:t>Sítio Barro Branco</w:t>
            </w:r>
          </w:p>
        </w:tc>
      </w:tr>
      <w:tr w:rsidR="00F32C42" w:rsidRPr="00F74393" w14:paraId="65DA8CCD"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hideMark/>
          </w:tcPr>
          <w:p w14:paraId="60A45D94" w14:textId="77777777" w:rsidR="00F32C42" w:rsidRPr="00B61654" w:rsidRDefault="00F32C42" w:rsidP="00F74393">
            <w:pPr>
              <w:jc w:val="center"/>
              <w:rPr>
                <w:rFonts w:eastAsia="Times New Roman"/>
                <w:sz w:val="18"/>
                <w:szCs w:val="18"/>
              </w:rPr>
            </w:pPr>
            <w:r w:rsidRPr="00B61654">
              <w:rPr>
                <w:rFonts w:eastAsia="Times New Roman"/>
                <w:sz w:val="18"/>
                <w:szCs w:val="18"/>
              </w:rPr>
              <w:t>45</w:t>
            </w:r>
          </w:p>
        </w:tc>
        <w:tc>
          <w:tcPr>
            <w:tcW w:w="4981" w:type="dxa"/>
            <w:tcBorders>
              <w:top w:val="single" w:sz="6" w:space="0" w:color="CCCCCC"/>
              <w:left w:val="single" w:sz="4" w:space="0" w:color="auto"/>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1CA6F074" w14:textId="77777777" w:rsidR="00F32C42" w:rsidRPr="00B61654" w:rsidRDefault="00F32C42" w:rsidP="00F74393">
            <w:pPr>
              <w:rPr>
                <w:rFonts w:eastAsia="Times New Roman"/>
                <w:b/>
                <w:bCs/>
                <w:sz w:val="18"/>
                <w:szCs w:val="18"/>
              </w:rPr>
            </w:pPr>
            <w:r w:rsidRPr="00B61654">
              <w:rPr>
                <w:rFonts w:eastAsia="Times New Roman"/>
                <w:b/>
                <w:bCs/>
                <w:sz w:val="18"/>
                <w:szCs w:val="18"/>
              </w:rPr>
              <w:t>E. M. MIGUEL ÂNGELO</w:t>
            </w:r>
          </w:p>
        </w:tc>
        <w:tc>
          <w:tcPr>
            <w:tcW w:w="3899" w:type="dxa"/>
            <w:tcBorders>
              <w:top w:val="single" w:sz="6" w:space="0" w:color="CCCCCC"/>
              <w:left w:val="single" w:sz="6" w:space="0" w:color="CCCCCC"/>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3A5B911B" w14:textId="77777777" w:rsidR="00F32C42" w:rsidRPr="00B61654" w:rsidRDefault="00F32C42" w:rsidP="00F74393">
            <w:pPr>
              <w:rPr>
                <w:rFonts w:eastAsia="Times New Roman"/>
                <w:sz w:val="18"/>
                <w:szCs w:val="18"/>
              </w:rPr>
            </w:pPr>
            <w:r w:rsidRPr="00B61654">
              <w:rPr>
                <w:rFonts w:eastAsia="Times New Roman"/>
                <w:sz w:val="18"/>
                <w:szCs w:val="18"/>
              </w:rPr>
              <w:t>Sítio Cafundó/Encantada - Xucuru</w:t>
            </w:r>
          </w:p>
        </w:tc>
      </w:tr>
      <w:tr w:rsidR="00F32C42" w:rsidRPr="00F74393" w14:paraId="70133DFB"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B8CCE4"/>
            <w:tcMar>
              <w:top w:w="0" w:type="dxa"/>
              <w:left w:w="45" w:type="dxa"/>
              <w:bottom w:w="0" w:type="dxa"/>
              <w:right w:w="45" w:type="dxa"/>
            </w:tcMar>
            <w:vAlign w:val="center"/>
            <w:hideMark/>
          </w:tcPr>
          <w:p w14:paraId="0C588611" w14:textId="77777777" w:rsidR="00F32C42" w:rsidRPr="00B61654" w:rsidRDefault="00F32C42" w:rsidP="00F74393">
            <w:pPr>
              <w:jc w:val="center"/>
              <w:rPr>
                <w:rFonts w:eastAsia="Times New Roman"/>
                <w:sz w:val="18"/>
                <w:szCs w:val="18"/>
              </w:rPr>
            </w:pPr>
            <w:r w:rsidRPr="00B61654">
              <w:rPr>
                <w:rFonts w:eastAsia="Times New Roman"/>
                <w:sz w:val="18"/>
                <w:szCs w:val="18"/>
              </w:rPr>
              <w:t>46</w:t>
            </w:r>
          </w:p>
        </w:tc>
        <w:tc>
          <w:tcPr>
            <w:tcW w:w="4981" w:type="dxa"/>
            <w:tcBorders>
              <w:top w:val="single" w:sz="6" w:space="0" w:color="CCCCCC"/>
              <w:left w:val="single" w:sz="4" w:space="0" w:color="auto"/>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3B1BFBBD" w14:textId="77777777" w:rsidR="00F32C42" w:rsidRPr="00B61654" w:rsidRDefault="00F32C42" w:rsidP="00F74393">
            <w:pPr>
              <w:rPr>
                <w:rFonts w:eastAsia="Times New Roman"/>
                <w:b/>
                <w:bCs/>
                <w:sz w:val="18"/>
                <w:szCs w:val="18"/>
              </w:rPr>
            </w:pPr>
            <w:r w:rsidRPr="00B61654">
              <w:rPr>
                <w:rFonts w:eastAsia="Times New Roman"/>
                <w:b/>
                <w:bCs/>
                <w:sz w:val="18"/>
                <w:szCs w:val="18"/>
              </w:rPr>
              <w:t>E. M. PERO VAZ DE CAMINHA</w:t>
            </w:r>
          </w:p>
        </w:tc>
        <w:tc>
          <w:tcPr>
            <w:tcW w:w="3899" w:type="dxa"/>
            <w:tcBorders>
              <w:top w:val="single" w:sz="6" w:space="0" w:color="CCCCCC"/>
              <w:left w:val="single" w:sz="6" w:space="0" w:color="CCCCCC"/>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6B853370" w14:textId="77777777" w:rsidR="00F32C42" w:rsidRPr="00B61654" w:rsidRDefault="00F32C42" w:rsidP="00F74393">
            <w:pPr>
              <w:rPr>
                <w:rFonts w:eastAsia="Times New Roman"/>
                <w:sz w:val="18"/>
                <w:szCs w:val="18"/>
              </w:rPr>
            </w:pPr>
            <w:r w:rsidRPr="00B61654">
              <w:rPr>
                <w:rFonts w:eastAsia="Times New Roman"/>
                <w:sz w:val="18"/>
                <w:szCs w:val="18"/>
              </w:rPr>
              <w:t>Sítio Lagoa - Xucuru</w:t>
            </w:r>
          </w:p>
        </w:tc>
      </w:tr>
      <w:tr w:rsidR="00F32C42" w:rsidRPr="00F74393" w14:paraId="6AB434A5"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hideMark/>
          </w:tcPr>
          <w:p w14:paraId="2D3DAE69" w14:textId="77777777" w:rsidR="00F32C42" w:rsidRPr="00B61654" w:rsidRDefault="00F32C42" w:rsidP="00F74393">
            <w:pPr>
              <w:jc w:val="center"/>
              <w:rPr>
                <w:rFonts w:eastAsia="Times New Roman"/>
                <w:sz w:val="18"/>
                <w:szCs w:val="18"/>
              </w:rPr>
            </w:pPr>
            <w:r w:rsidRPr="00B61654">
              <w:rPr>
                <w:rFonts w:eastAsia="Times New Roman"/>
                <w:sz w:val="18"/>
                <w:szCs w:val="18"/>
              </w:rPr>
              <w:t>47</w:t>
            </w:r>
          </w:p>
        </w:tc>
        <w:tc>
          <w:tcPr>
            <w:tcW w:w="4981" w:type="dxa"/>
            <w:tcBorders>
              <w:top w:val="single" w:sz="6" w:space="0" w:color="CCCCCC"/>
              <w:left w:val="single" w:sz="4" w:space="0" w:color="auto"/>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3258BF19" w14:textId="77777777" w:rsidR="00F32C42" w:rsidRPr="00B61654" w:rsidRDefault="00F32C42" w:rsidP="00F74393">
            <w:pPr>
              <w:rPr>
                <w:rFonts w:eastAsia="Times New Roman"/>
                <w:b/>
                <w:bCs/>
                <w:sz w:val="18"/>
                <w:szCs w:val="18"/>
              </w:rPr>
            </w:pPr>
            <w:r w:rsidRPr="00B61654">
              <w:rPr>
                <w:rFonts w:eastAsia="Times New Roman"/>
                <w:b/>
                <w:bCs/>
                <w:sz w:val="18"/>
                <w:szCs w:val="18"/>
              </w:rPr>
              <w:t>E. M. SANTA CECILIA</w:t>
            </w:r>
          </w:p>
        </w:tc>
        <w:tc>
          <w:tcPr>
            <w:tcW w:w="3899" w:type="dxa"/>
            <w:tcBorders>
              <w:top w:val="single" w:sz="6" w:space="0" w:color="CCCCCC"/>
              <w:left w:val="single" w:sz="6" w:space="0" w:color="CCCCCC"/>
              <w:bottom w:val="single" w:sz="6" w:space="0" w:color="000000"/>
              <w:right w:val="single" w:sz="6" w:space="0" w:color="000000"/>
            </w:tcBorders>
            <w:shd w:val="clear" w:color="auto" w:fill="EAF1DD"/>
            <w:tcMar>
              <w:top w:w="0" w:type="dxa"/>
              <w:left w:w="45" w:type="dxa"/>
              <w:bottom w:w="0" w:type="dxa"/>
              <w:right w:w="45" w:type="dxa"/>
            </w:tcMar>
            <w:vAlign w:val="center"/>
            <w:hideMark/>
          </w:tcPr>
          <w:p w14:paraId="71DA9C89" w14:textId="77777777" w:rsidR="00F32C42" w:rsidRPr="00B61654" w:rsidRDefault="00F32C42" w:rsidP="00F74393">
            <w:pPr>
              <w:rPr>
                <w:rFonts w:eastAsia="Times New Roman"/>
                <w:sz w:val="18"/>
                <w:szCs w:val="18"/>
              </w:rPr>
            </w:pPr>
            <w:r w:rsidRPr="00B61654">
              <w:rPr>
                <w:rFonts w:eastAsia="Times New Roman"/>
                <w:sz w:val="18"/>
                <w:szCs w:val="18"/>
              </w:rPr>
              <w:t>Sítio Mimoso de Cima - Xucuru</w:t>
            </w:r>
          </w:p>
        </w:tc>
      </w:tr>
      <w:tr w:rsidR="00F32C42" w:rsidRPr="00F74393" w14:paraId="143148AF"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B8CCE4"/>
            <w:tcMar>
              <w:top w:w="0" w:type="dxa"/>
              <w:left w:w="45" w:type="dxa"/>
              <w:bottom w:w="0" w:type="dxa"/>
              <w:right w:w="45" w:type="dxa"/>
            </w:tcMar>
            <w:vAlign w:val="center"/>
            <w:hideMark/>
          </w:tcPr>
          <w:p w14:paraId="1E5487F8" w14:textId="77777777" w:rsidR="00F32C42" w:rsidRPr="00B61654" w:rsidRDefault="00F32C42" w:rsidP="00F74393">
            <w:pPr>
              <w:jc w:val="center"/>
              <w:rPr>
                <w:rFonts w:eastAsia="Times New Roman"/>
                <w:sz w:val="18"/>
                <w:szCs w:val="18"/>
              </w:rPr>
            </w:pPr>
            <w:r w:rsidRPr="00B61654">
              <w:rPr>
                <w:rFonts w:eastAsia="Times New Roman"/>
                <w:sz w:val="18"/>
                <w:szCs w:val="18"/>
              </w:rPr>
              <w:t>48</w:t>
            </w:r>
          </w:p>
        </w:tc>
        <w:tc>
          <w:tcPr>
            <w:tcW w:w="4981" w:type="dxa"/>
            <w:tcBorders>
              <w:top w:val="single" w:sz="6" w:space="0" w:color="CCCCCC"/>
              <w:left w:val="single" w:sz="4" w:space="0" w:color="auto"/>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2BF0E965" w14:textId="77777777" w:rsidR="00F32C42" w:rsidRPr="00B61654" w:rsidRDefault="00F32C42" w:rsidP="00F74393">
            <w:pPr>
              <w:rPr>
                <w:rFonts w:eastAsia="Times New Roman"/>
                <w:b/>
                <w:bCs/>
                <w:sz w:val="18"/>
                <w:szCs w:val="18"/>
              </w:rPr>
            </w:pPr>
            <w:r w:rsidRPr="00B61654">
              <w:rPr>
                <w:rFonts w:eastAsia="Times New Roman"/>
                <w:b/>
                <w:bCs/>
                <w:sz w:val="18"/>
                <w:szCs w:val="18"/>
              </w:rPr>
              <w:t>E. M. SÃO FRANSCISCO DE ASSIS</w:t>
            </w:r>
          </w:p>
        </w:tc>
        <w:tc>
          <w:tcPr>
            <w:tcW w:w="3899" w:type="dxa"/>
            <w:tcBorders>
              <w:top w:val="single" w:sz="6" w:space="0" w:color="CCCCCC"/>
              <w:left w:val="single" w:sz="6" w:space="0" w:color="CCCCCC"/>
              <w:bottom w:val="single" w:sz="6" w:space="0" w:color="000000"/>
              <w:right w:val="single" w:sz="6" w:space="0" w:color="000000"/>
            </w:tcBorders>
            <w:shd w:val="clear" w:color="auto" w:fill="B8CCE4"/>
            <w:tcMar>
              <w:top w:w="0" w:type="dxa"/>
              <w:left w:w="45" w:type="dxa"/>
              <w:bottom w:w="0" w:type="dxa"/>
              <w:right w:w="45" w:type="dxa"/>
            </w:tcMar>
            <w:vAlign w:val="center"/>
            <w:hideMark/>
          </w:tcPr>
          <w:p w14:paraId="4DA37E4E" w14:textId="77777777" w:rsidR="00F32C42" w:rsidRPr="00B61654" w:rsidRDefault="00F32C42" w:rsidP="00F74393">
            <w:pPr>
              <w:rPr>
                <w:rFonts w:eastAsia="Times New Roman"/>
                <w:sz w:val="18"/>
                <w:szCs w:val="18"/>
              </w:rPr>
            </w:pPr>
            <w:r w:rsidRPr="00B61654">
              <w:rPr>
                <w:rFonts w:eastAsia="Times New Roman"/>
                <w:sz w:val="18"/>
                <w:szCs w:val="18"/>
              </w:rPr>
              <w:t>Sítio Mimoso - Xucuru</w:t>
            </w:r>
          </w:p>
        </w:tc>
      </w:tr>
      <w:tr w:rsidR="00F32C42" w:rsidRPr="00F74393" w14:paraId="69881805"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EAF1DD"/>
            <w:tcMar>
              <w:top w:w="0" w:type="dxa"/>
              <w:left w:w="45" w:type="dxa"/>
              <w:bottom w:w="0" w:type="dxa"/>
              <w:right w:w="45" w:type="dxa"/>
            </w:tcMar>
            <w:vAlign w:val="center"/>
            <w:hideMark/>
          </w:tcPr>
          <w:p w14:paraId="41BE2CF4" w14:textId="77777777" w:rsidR="00F32C42" w:rsidRPr="00B61654" w:rsidRDefault="00F32C42" w:rsidP="00F74393">
            <w:pPr>
              <w:jc w:val="center"/>
              <w:rPr>
                <w:rFonts w:eastAsia="Times New Roman"/>
                <w:sz w:val="18"/>
                <w:szCs w:val="18"/>
              </w:rPr>
            </w:pPr>
            <w:r w:rsidRPr="00B61654">
              <w:rPr>
                <w:rFonts w:eastAsia="Times New Roman"/>
                <w:sz w:val="18"/>
                <w:szCs w:val="18"/>
              </w:rPr>
              <w:t>49</w:t>
            </w:r>
          </w:p>
        </w:tc>
        <w:tc>
          <w:tcPr>
            <w:tcW w:w="4981" w:type="dxa"/>
            <w:tcBorders>
              <w:top w:val="single" w:sz="6" w:space="0" w:color="CCCCCC"/>
              <w:left w:val="single" w:sz="4" w:space="0" w:color="auto"/>
              <w:bottom w:val="single" w:sz="4" w:space="0" w:color="auto"/>
              <w:right w:val="single" w:sz="6" w:space="0" w:color="000000"/>
            </w:tcBorders>
            <w:shd w:val="clear" w:color="auto" w:fill="EAF1DD"/>
            <w:tcMar>
              <w:top w:w="0" w:type="dxa"/>
              <w:left w:w="45" w:type="dxa"/>
              <w:bottom w:w="0" w:type="dxa"/>
              <w:right w:w="45" w:type="dxa"/>
            </w:tcMar>
            <w:vAlign w:val="center"/>
            <w:hideMark/>
          </w:tcPr>
          <w:p w14:paraId="37CF5C24" w14:textId="77777777" w:rsidR="00F32C42" w:rsidRPr="00B61654" w:rsidRDefault="00F32C42" w:rsidP="00F74393">
            <w:pPr>
              <w:rPr>
                <w:rFonts w:eastAsia="Times New Roman"/>
                <w:b/>
                <w:bCs/>
                <w:sz w:val="18"/>
                <w:szCs w:val="18"/>
              </w:rPr>
            </w:pPr>
            <w:r w:rsidRPr="00B61654">
              <w:rPr>
                <w:rFonts w:eastAsia="Times New Roman"/>
                <w:b/>
                <w:bCs/>
                <w:sz w:val="18"/>
                <w:szCs w:val="18"/>
              </w:rPr>
              <w:t>E. M. TENENTE JOÃO CORDEIRO</w:t>
            </w:r>
          </w:p>
        </w:tc>
        <w:tc>
          <w:tcPr>
            <w:tcW w:w="3899" w:type="dxa"/>
            <w:tcBorders>
              <w:top w:val="single" w:sz="6" w:space="0" w:color="CCCCCC"/>
              <w:left w:val="single" w:sz="6" w:space="0" w:color="CCCCCC"/>
              <w:bottom w:val="single" w:sz="4" w:space="0" w:color="auto"/>
              <w:right w:val="single" w:sz="6" w:space="0" w:color="000000"/>
            </w:tcBorders>
            <w:shd w:val="clear" w:color="auto" w:fill="EAF1DD"/>
            <w:tcMar>
              <w:top w:w="0" w:type="dxa"/>
              <w:left w:w="45" w:type="dxa"/>
              <w:bottom w:w="0" w:type="dxa"/>
              <w:right w:w="45" w:type="dxa"/>
            </w:tcMar>
            <w:vAlign w:val="center"/>
            <w:hideMark/>
          </w:tcPr>
          <w:p w14:paraId="3124BD8A" w14:textId="77777777" w:rsidR="00F32C42" w:rsidRPr="00B61654" w:rsidRDefault="00F32C42" w:rsidP="00F74393">
            <w:pPr>
              <w:rPr>
                <w:rFonts w:eastAsia="Times New Roman"/>
                <w:sz w:val="18"/>
                <w:szCs w:val="18"/>
              </w:rPr>
            </w:pPr>
            <w:r w:rsidRPr="00B61654">
              <w:rPr>
                <w:rFonts w:eastAsia="Times New Roman"/>
                <w:sz w:val="18"/>
                <w:szCs w:val="18"/>
              </w:rPr>
              <w:t>Rua Joaquim Gonçalves de Freitas - Vila Raiz</w:t>
            </w:r>
          </w:p>
        </w:tc>
      </w:tr>
      <w:tr w:rsidR="00F32C42" w:rsidRPr="00F74393" w14:paraId="69A11FAD" w14:textId="77777777" w:rsidTr="00F32C42">
        <w:trPr>
          <w:trHeight w:val="375"/>
        </w:trPr>
        <w:tc>
          <w:tcPr>
            <w:tcW w:w="290" w:type="dxa"/>
            <w:tcBorders>
              <w:top w:val="single" w:sz="4" w:space="0" w:color="auto"/>
              <w:left w:val="single" w:sz="4" w:space="0" w:color="auto"/>
              <w:bottom w:val="single" w:sz="4" w:space="0" w:color="auto"/>
              <w:right w:val="single" w:sz="4" w:space="0" w:color="auto"/>
            </w:tcBorders>
            <w:shd w:val="clear" w:color="auto" w:fill="B8CCE4"/>
            <w:tcMar>
              <w:top w:w="0" w:type="dxa"/>
              <w:left w:w="45" w:type="dxa"/>
              <w:bottom w:w="0" w:type="dxa"/>
              <w:right w:w="45" w:type="dxa"/>
            </w:tcMar>
            <w:vAlign w:val="center"/>
            <w:hideMark/>
          </w:tcPr>
          <w:p w14:paraId="250E5D32" w14:textId="77777777" w:rsidR="00F32C42" w:rsidRPr="00B61654" w:rsidRDefault="00F32C42" w:rsidP="00F74393">
            <w:pPr>
              <w:jc w:val="center"/>
              <w:rPr>
                <w:rFonts w:eastAsia="Times New Roman"/>
                <w:sz w:val="18"/>
                <w:szCs w:val="18"/>
              </w:rPr>
            </w:pPr>
            <w:r w:rsidRPr="00B61654">
              <w:rPr>
                <w:rFonts w:eastAsia="Times New Roman"/>
                <w:sz w:val="18"/>
                <w:szCs w:val="18"/>
              </w:rPr>
              <w:t>50</w:t>
            </w:r>
          </w:p>
        </w:tc>
        <w:tc>
          <w:tcPr>
            <w:tcW w:w="4981" w:type="dxa"/>
            <w:tcBorders>
              <w:top w:val="single" w:sz="4" w:space="0" w:color="auto"/>
              <w:left w:val="single" w:sz="4" w:space="0" w:color="auto"/>
              <w:bottom w:val="single" w:sz="4" w:space="0" w:color="auto"/>
              <w:right w:val="single" w:sz="4" w:space="0" w:color="auto"/>
            </w:tcBorders>
            <w:shd w:val="clear" w:color="auto" w:fill="B8CCE4"/>
            <w:tcMar>
              <w:top w:w="0" w:type="dxa"/>
              <w:left w:w="45" w:type="dxa"/>
              <w:bottom w:w="0" w:type="dxa"/>
              <w:right w:w="45" w:type="dxa"/>
            </w:tcMar>
            <w:vAlign w:val="center"/>
            <w:hideMark/>
          </w:tcPr>
          <w:p w14:paraId="331A17CA" w14:textId="77777777" w:rsidR="00F32C42" w:rsidRPr="00B61654" w:rsidRDefault="00F32C42" w:rsidP="00F74393">
            <w:pPr>
              <w:rPr>
                <w:rFonts w:eastAsia="Times New Roman"/>
                <w:b/>
                <w:bCs/>
                <w:sz w:val="18"/>
                <w:szCs w:val="18"/>
              </w:rPr>
            </w:pPr>
            <w:r w:rsidRPr="00B61654">
              <w:rPr>
                <w:rFonts w:eastAsia="Times New Roman"/>
                <w:b/>
                <w:bCs/>
                <w:sz w:val="18"/>
                <w:szCs w:val="18"/>
              </w:rPr>
              <w:t>E. M. VEREADOR JOAQUIM MEDEIROS CABRAL</w:t>
            </w:r>
          </w:p>
        </w:tc>
        <w:tc>
          <w:tcPr>
            <w:tcW w:w="3899" w:type="dxa"/>
            <w:tcBorders>
              <w:top w:val="single" w:sz="4" w:space="0" w:color="auto"/>
              <w:left w:val="single" w:sz="4" w:space="0" w:color="auto"/>
              <w:bottom w:val="single" w:sz="4" w:space="0" w:color="auto"/>
              <w:right w:val="single" w:sz="4" w:space="0" w:color="auto"/>
            </w:tcBorders>
            <w:shd w:val="clear" w:color="auto" w:fill="B8CCE4"/>
            <w:tcMar>
              <w:top w:w="0" w:type="dxa"/>
              <w:left w:w="45" w:type="dxa"/>
              <w:bottom w:w="0" w:type="dxa"/>
              <w:right w:w="45" w:type="dxa"/>
            </w:tcMar>
            <w:vAlign w:val="center"/>
            <w:hideMark/>
          </w:tcPr>
          <w:p w14:paraId="68A0531B" w14:textId="77777777" w:rsidR="00F32C42" w:rsidRPr="00B61654" w:rsidRDefault="00F32C42" w:rsidP="00F74393">
            <w:pPr>
              <w:rPr>
                <w:rFonts w:eastAsia="Times New Roman"/>
                <w:sz w:val="18"/>
                <w:szCs w:val="18"/>
              </w:rPr>
            </w:pPr>
            <w:r w:rsidRPr="00B61654">
              <w:rPr>
                <w:rFonts w:eastAsia="Times New Roman"/>
                <w:sz w:val="18"/>
                <w:szCs w:val="18"/>
              </w:rPr>
              <w:t>Rua Francisco Rufino, S/N - Água Fria</w:t>
            </w:r>
          </w:p>
        </w:tc>
      </w:tr>
    </w:tbl>
    <w:p w14:paraId="1222D0BF" w14:textId="77777777" w:rsidR="00745326" w:rsidRPr="00F74393" w:rsidRDefault="00745326" w:rsidP="00F74393">
      <w:pPr>
        <w:ind w:right="476"/>
        <w:jc w:val="both"/>
        <w:rPr>
          <w:sz w:val="24"/>
          <w:szCs w:val="24"/>
        </w:rPr>
      </w:pPr>
    </w:p>
    <w:p w14:paraId="642C13AA" w14:textId="77777777" w:rsidR="00F873C6" w:rsidRPr="00F74393" w:rsidRDefault="00F873C6" w:rsidP="00F74393">
      <w:pPr>
        <w:pStyle w:val="Corpodetexto"/>
        <w:spacing w:before="10"/>
        <w:ind w:right="476"/>
        <w:jc w:val="both"/>
        <w:rPr>
          <w:color w:val="FF0000"/>
          <w:sz w:val="24"/>
          <w:szCs w:val="24"/>
          <w:lang w:val="pt-BR"/>
        </w:rPr>
      </w:pPr>
    </w:p>
    <w:p w14:paraId="642C13AB" w14:textId="74707E16" w:rsidR="00F873C6" w:rsidRPr="00F74393" w:rsidRDefault="00CB5E4B" w:rsidP="00F74393">
      <w:pPr>
        <w:pStyle w:val="Ttulo1"/>
        <w:numPr>
          <w:ilvl w:val="0"/>
          <w:numId w:val="42"/>
        </w:numPr>
        <w:tabs>
          <w:tab w:val="left" w:pos="384"/>
        </w:tabs>
        <w:spacing w:before="1"/>
        <w:ind w:left="426" w:right="476" w:firstLine="0"/>
        <w:jc w:val="both"/>
        <w:rPr>
          <w:rFonts w:ascii="Arial" w:hAnsi="Arial" w:cs="Arial"/>
          <w:sz w:val="24"/>
          <w:szCs w:val="24"/>
          <w:lang w:val="pt-BR"/>
        </w:rPr>
      </w:pPr>
      <w:bookmarkStart w:id="7" w:name="7._Estimativa_das_Quantidades_a_serem_Co"/>
      <w:bookmarkEnd w:id="7"/>
      <w:r w:rsidRPr="00F74393">
        <w:rPr>
          <w:rFonts w:ascii="Arial" w:hAnsi="Arial" w:cs="Arial"/>
          <w:sz w:val="24"/>
          <w:szCs w:val="24"/>
          <w:lang w:val="pt-BR"/>
        </w:rPr>
        <w:t>Estimativa</w:t>
      </w:r>
      <w:r w:rsidRPr="00F74393">
        <w:rPr>
          <w:rFonts w:ascii="Arial" w:hAnsi="Arial" w:cs="Arial"/>
          <w:spacing w:val="-9"/>
          <w:sz w:val="24"/>
          <w:szCs w:val="24"/>
          <w:lang w:val="pt-BR"/>
        </w:rPr>
        <w:t xml:space="preserve"> </w:t>
      </w:r>
      <w:r w:rsidRPr="00F74393">
        <w:rPr>
          <w:rFonts w:ascii="Arial" w:hAnsi="Arial" w:cs="Arial"/>
          <w:sz w:val="24"/>
          <w:szCs w:val="24"/>
          <w:lang w:val="pt-BR"/>
        </w:rPr>
        <w:t>das</w:t>
      </w:r>
      <w:r w:rsidRPr="00F74393">
        <w:rPr>
          <w:rFonts w:ascii="Arial" w:hAnsi="Arial" w:cs="Arial"/>
          <w:spacing w:val="-8"/>
          <w:sz w:val="24"/>
          <w:szCs w:val="24"/>
          <w:lang w:val="pt-BR"/>
        </w:rPr>
        <w:t xml:space="preserve"> </w:t>
      </w:r>
      <w:r w:rsidRPr="00F74393">
        <w:rPr>
          <w:rFonts w:ascii="Arial" w:hAnsi="Arial" w:cs="Arial"/>
          <w:sz w:val="24"/>
          <w:szCs w:val="24"/>
          <w:lang w:val="pt-BR"/>
        </w:rPr>
        <w:t>Quantidades</w:t>
      </w:r>
      <w:r w:rsidRPr="00F74393">
        <w:rPr>
          <w:rFonts w:ascii="Arial" w:hAnsi="Arial" w:cs="Arial"/>
          <w:spacing w:val="-8"/>
          <w:sz w:val="24"/>
          <w:szCs w:val="24"/>
          <w:lang w:val="pt-BR"/>
        </w:rPr>
        <w:t xml:space="preserve"> </w:t>
      </w:r>
      <w:r w:rsidRPr="00F74393">
        <w:rPr>
          <w:rFonts w:ascii="Arial" w:hAnsi="Arial" w:cs="Arial"/>
          <w:sz w:val="24"/>
          <w:szCs w:val="24"/>
          <w:lang w:val="pt-BR"/>
        </w:rPr>
        <w:t>a</w:t>
      </w:r>
      <w:r w:rsidRPr="00F74393">
        <w:rPr>
          <w:rFonts w:ascii="Arial" w:hAnsi="Arial" w:cs="Arial"/>
          <w:spacing w:val="-7"/>
          <w:sz w:val="24"/>
          <w:szCs w:val="24"/>
          <w:lang w:val="pt-BR"/>
        </w:rPr>
        <w:t xml:space="preserve"> </w:t>
      </w:r>
      <w:r w:rsidR="009015FC" w:rsidRPr="00F74393">
        <w:rPr>
          <w:rFonts w:ascii="Arial" w:hAnsi="Arial" w:cs="Arial"/>
          <w:sz w:val="24"/>
          <w:szCs w:val="24"/>
          <w:lang w:val="pt-BR"/>
        </w:rPr>
        <w:t>serem</w:t>
      </w:r>
      <w:r w:rsidR="009015FC" w:rsidRPr="00F74393">
        <w:rPr>
          <w:rFonts w:ascii="Arial" w:hAnsi="Arial" w:cs="Arial"/>
          <w:spacing w:val="-8"/>
          <w:sz w:val="24"/>
          <w:szCs w:val="24"/>
          <w:lang w:val="pt-BR"/>
        </w:rPr>
        <w:t xml:space="preserve"> </w:t>
      </w:r>
      <w:r w:rsidR="009015FC" w:rsidRPr="00F74393">
        <w:rPr>
          <w:rFonts w:ascii="Arial" w:hAnsi="Arial" w:cs="Arial"/>
          <w:sz w:val="24"/>
          <w:szCs w:val="24"/>
          <w:lang w:val="pt-BR"/>
        </w:rPr>
        <w:t>contratadas</w:t>
      </w:r>
    </w:p>
    <w:p w14:paraId="34DA3332" w14:textId="35D89545" w:rsidR="0053245F" w:rsidRPr="006A2E94" w:rsidRDefault="005C18CD" w:rsidP="00F74393">
      <w:pPr>
        <w:spacing w:before="234"/>
        <w:ind w:left="426" w:right="476"/>
        <w:jc w:val="both"/>
        <w:rPr>
          <w:sz w:val="24"/>
          <w:szCs w:val="24"/>
          <w:lang w:val="pt-BR"/>
        </w:rPr>
      </w:pPr>
      <w:r w:rsidRPr="006A2E94">
        <w:rPr>
          <w:sz w:val="24"/>
          <w:szCs w:val="24"/>
          <w:lang w:val="pt-BR"/>
        </w:rPr>
        <w:t xml:space="preserve">9.1 </w:t>
      </w:r>
      <w:r w:rsidR="00CB5E4B" w:rsidRPr="006A2E94">
        <w:rPr>
          <w:sz w:val="24"/>
          <w:szCs w:val="24"/>
          <w:lang w:val="pt-BR"/>
        </w:rPr>
        <w:t>Conforme</w:t>
      </w:r>
      <w:r w:rsidR="00CB5E4B" w:rsidRPr="006A2E94">
        <w:rPr>
          <w:spacing w:val="-3"/>
          <w:sz w:val="24"/>
          <w:szCs w:val="24"/>
          <w:lang w:val="pt-BR"/>
        </w:rPr>
        <w:t xml:space="preserve"> </w:t>
      </w:r>
      <w:r w:rsidR="00D017BF" w:rsidRPr="006A2E94">
        <w:rPr>
          <w:sz w:val="24"/>
          <w:szCs w:val="24"/>
          <w:lang w:val="pt-BR"/>
        </w:rPr>
        <w:t>Documento Formalização de Demanda</w:t>
      </w:r>
      <w:r w:rsidR="00CB5E4B" w:rsidRPr="006A2E94">
        <w:rPr>
          <w:spacing w:val="-2"/>
          <w:sz w:val="24"/>
          <w:szCs w:val="24"/>
          <w:lang w:val="pt-BR"/>
        </w:rPr>
        <w:t xml:space="preserve"> </w:t>
      </w:r>
      <w:r w:rsidR="00CB5E4B" w:rsidRPr="006A2E94">
        <w:rPr>
          <w:sz w:val="24"/>
          <w:szCs w:val="24"/>
          <w:lang w:val="pt-BR"/>
        </w:rPr>
        <w:t>e</w:t>
      </w:r>
      <w:r w:rsidR="00CB5E4B" w:rsidRPr="006A2E94">
        <w:rPr>
          <w:spacing w:val="-3"/>
          <w:sz w:val="24"/>
          <w:szCs w:val="24"/>
          <w:lang w:val="pt-BR"/>
        </w:rPr>
        <w:t xml:space="preserve"> </w:t>
      </w:r>
      <w:r w:rsidR="00CB5E4B" w:rsidRPr="006A2E94">
        <w:rPr>
          <w:sz w:val="24"/>
          <w:szCs w:val="24"/>
          <w:lang w:val="pt-BR"/>
        </w:rPr>
        <w:t>detalhamento</w:t>
      </w:r>
      <w:r w:rsidR="00CB5E4B" w:rsidRPr="006A2E94">
        <w:rPr>
          <w:spacing w:val="-1"/>
          <w:sz w:val="24"/>
          <w:szCs w:val="24"/>
          <w:lang w:val="pt-BR"/>
        </w:rPr>
        <w:t xml:space="preserve"> </w:t>
      </w:r>
      <w:r w:rsidR="0053245F" w:rsidRPr="006A2E94">
        <w:rPr>
          <w:sz w:val="24"/>
          <w:szCs w:val="24"/>
          <w:lang w:val="pt-BR"/>
        </w:rPr>
        <w:t>na tabela abaixo:</w:t>
      </w:r>
    </w:p>
    <w:p w14:paraId="04386302" w14:textId="77777777" w:rsidR="006A05DF" w:rsidRPr="00F74393" w:rsidRDefault="006A05DF" w:rsidP="00F74393">
      <w:pPr>
        <w:spacing w:before="234"/>
        <w:ind w:left="426" w:right="476"/>
        <w:jc w:val="both"/>
        <w:rPr>
          <w:color w:val="FF0000"/>
          <w:sz w:val="24"/>
          <w:szCs w:val="24"/>
          <w:lang w:val="pt-BR"/>
        </w:rPr>
      </w:pPr>
    </w:p>
    <w:p w14:paraId="642C13AF" w14:textId="1F855E1F" w:rsidR="00F873C6" w:rsidRPr="00F74393" w:rsidRDefault="00F873C6" w:rsidP="00F74393">
      <w:pPr>
        <w:rPr>
          <w:b/>
          <w:bCs/>
          <w:color w:val="007BB8"/>
          <w:sz w:val="24"/>
          <w:szCs w:val="24"/>
        </w:rPr>
      </w:pPr>
    </w:p>
    <w:tbl>
      <w:tblPr>
        <w:tblW w:w="10349" w:type="dxa"/>
        <w:tblInd w:w="-289" w:type="dxa"/>
        <w:tblLayout w:type="fixed"/>
        <w:tblCellMar>
          <w:left w:w="70" w:type="dxa"/>
          <w:right w:w="70" w:type="dxa"/>
        </w:tblCellMar>
        <w:tblLook w:val="04A0" w:firstRow="1" w:lastRow="0" w:firstColumn="1" w:lastColumn="0" w:noHBand="0" w:noVBand="1"/>
      </w:tblPr>
      <w:tblGrid>
        <w:gridCol w:w="993"/>
        <w:gridCol w:w="3119"/>
        <w:gridCol w:w="1275"/>
        <w:gridCol w:w="1276"/>
        <w:gridCol w:w="992"/>
        <w:gridCol w:w="1276"/>
        <w:gridCol w:w="1418"/>
      </w:tblGrid>
      <w:tr w:rsidR="00295260" w:rsidRPr="00E93323" w14:paraId="49F4C0B8" w14:textId="77777777" w:rsidTr="00D9102C">
        <w:trPr>
          <w:trHeight w:val="360"/>
        </w:trPr>
        <w:tc>
          <w:tcPr>
            <w:tcW w:w="993" w:type="dxa"/>
            <w:tcBorders>
              <w:top w:val="single" w:sz="4" w:space="0" w:color="auto"/>
              <w:left w:val="single" w:sz="4" w:space="0" w:color="auto"/>
              <w:bottom w:val="single" w:sz="4" w:space="0" w:color="auto"/>
              <w:right w:val="single" w:sz="4" w:space="0" w:color="auto"/>
            </w:tcBorders>
            <w:shd w:val="clear" w:color="FFFF00" w:fill="F8CBAD"/>
            <w:vAlign w:val="center"/>
          </w:tcPr>
          <w:p w14:paraId="45BB8087" w14:textId="77777777" w:rsidR="00295260" w:rsidRPr="00E93323" w:rsidRDefault="00295260" w:rsidP="00D9102C">
            <w:pPr>
              <w:widowControl/>
              <w:jc w:val="center"/>
              <w:rPr>
                <w:rFonts w:eastAsia="Times New Roman"/>
                <w:b/>
                <w:bCs/>
                <w:color w:val="000000"/>
                <w:sz w:val="18"/>
                <w:szCs w:val="18"/>
              </w:rPr>
            </w:pPr>
            <w:r w:rsidRPr="00E93323">
              <w:rPr>
                <w:rFonts w:eastAsia="Times New Roman"/>
                <w:b/>
                <w:bCs/>
                <w:color w:val="000000"/>
                <w:sz w:val="18"/>
                <w:szCs w:val="18"/>
              </w:rPr>
              <w:lastRenderedPageBreak/>
              <w:t>ITEM</w:t>
            </w:r>
          </w:p>
        </w:tc>
        <w:tc>
          <w:tcPr>
            <w:tcW w:w="3119" w:type="dxa"/>
            <w:tcBorders>
              <w:top w:val="single" w:sz="4" w:space="0" w:color="000000"/>
              <w:left w:val="single" w:sz="4" w:space="0" w:color="auto"/>
              <w:bottom w:val="single" w:sz="4" w:space="0" w:color="000000"/>
              <w:right w:val="single" w:sz="4" w:space="0" w:color="auto"/>
            </w:tcBorders>
            <w:shd w:val="clear" w:color="FFFF00" w:fill="F8CBAD"/>
            <w:vAlign w:val="center"/>
          </w:tcPr>
          <w:p w14:paraId="453E9FD2" w14:textId="77777777" w:rsidR="00295260" w:rsidRPr="00E93323" w:rsidRDefault="00295260" w:rsidP="00D9102C">
            <w:pPr>
              <w:widowControl/>
              <w:jc w:val="center"/>
              <w:rPr>
                <w:rFonts w:eastAsia="Times New Roman"/>
                <w:b/>
                <w:bCs/>
                <w:color w:val="000000"/>
                <w:sz w:val="18"/>
                <w:szCs w:val="18"/>
              </w:rPr>
            </w:pPr>
            <w:r w:rsidRPr="00E93323">
              <w:rPr>
                <w:rFonts w:eastAsia="Times New Roman"/>
                <w:b/>
                <w:bCs/>
                <w:color w:val="000000"/>
                <w:sz w:val="18"/>
                <w:szCs w:val="18"/>
              </w:rPr>
              <w:t>ESPECIFICAÇÕES</w:t>
            </w:r>
          </w:p>
        </w:tc>
        <w:tc>
          <w:tcPr>
            <w:tcW w:w="1275" w:type="dxa"/>
            <w:tcBorders>
              <w:top w:val="single" w:sz="4" w:space="0" w:color="auto"/>
              <w:left w:val="single" w:sz="4" w:space="0" w:color="auto"/>
              <w:bottom w:val="single" w:sz="4" w:space="0" w:color="auto"/>
              <w:right w:val="single" w:sz="4" w:space="0" w:color="auto"/>
            </w:tcBorders>
            <w:shd w:val="clear" w:color="FFFF00" w:fill="F8CBAD"/>
          </w:tcPr>
          <w:p w14:paraId="0E8620E5" w14:textId="77777777" w:rsidR="00295260" w:rsidRPr="00E93323" w:rsidRDefault="00295260" w:rsidP="00D9102C">
            <w:pPr>
              <w:widowControl/>
              <w:jc w:val="center"/>
              <w:rPr>
                <w:rFonts w:eastAsia="Times New Roman"/>
                <w:b/>
                <w:bCs/>
                <w:sz w:val="18"/>
                <w:szCs w:val="18"/>
              </w:rPr>
            </w:pPr>
            <w:r w:rsidRPr="00E93323">
              <w:rPr>
                <w:rFonts w:eastAsia="Times New Roman"/>
                <w:b/>
                <w:bCs/>
                <w:sz w:val="18"/>
                <w:szCs w:val="18"/>
              </w:rPr>
              <w:t>CATMAT</w:t>
            </w:r>
          </w:p>
          <w:p w14:paraId="4AA8B05B" w14:textId="73034496" w:rsidR="00295260" w:rsidRPr="00E93323" w:rsidRDefault="00295260" w:rsidP="00D9102C">
            <w:pPr>
              <w:widowControl/>
              <w:jc w:val="center"/>
              <w:rPr>
                <w:rFonts w:eastAsia="Times New Roman"/>
                <w:b/>
                <w:bCs/>
                <w:sz w:val="18"/>
                <w:szCs w:val="18"/>
              </w:rPr>
            </w:pPr>
          </w:p>
        </w:tc>
        <w:tc>
          <w:tcPr>
            <w:tcW w:w="1276"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4482719E" w14:textId="77777777" w:rsidR="00295260" w:rsidRPr="00E93323" w:rsidRDefault="00295260" w:rsidP="00D9102C">
            <w:pPr>
              <w:widowControl/>
              <w:jc w:val="center"/>
              <w:rPr>
                <w:rFonts w:eastAsia="Times New Roman"/>
                <w:b/>
                <w:bCs/>
                <w:color w:val="000000"/>
                <w:sz w:val="18"/>
                <w:szCs w:val="18"/>
              </w:rPr>
            </w:pPr>
            <w:r w:rsidRPr="00E93323">
              <w:rPr>
                <w:rFonts w:eastAsia="Times New Roman"/>
                <w:b/>
                <w:bCs/>
                <w:color w:val="000000"/>
                <w:sz w:val="18"/>
                <w:szCs w:val="18"/>
              </w:rPr>
              <w:t>UNIDADE</w:t>
            </w:r>
          </w:p>
        </w:tc>
        <w:tc>
          <w:tcPr>
            <w:tcW w:w="992" w:type="dxa"/>
            <w:tcBorders>
              <w:top w:val="single" w:sz="4" w:space="0" w:color="000000"/>
              <w:left w:val="nil"/>
              <w:bottom w:val="single" w:sz="4" w:space="0" w:color="000000"/>
              <w:right w:val="single" w:sz="4" w:space="0" w:color="auto"/>
            </w:tcBorders>
            <w:shd w:val="clear" w:color="FFFF00" w:fill="F8CBAD"/>
            <w:vAlign w:val="center"/>
          </w:tcPr>
          <w:p w14:paraId="5B4D9D14" w14:textId="77777777" w:rsidR="00295260" w:rsidRPr="00E93323" w:rsidRDefault="00295260" w:rsidP="00D9102C">
            <w:pPr>
              <w:widowControl/>
              <w:jc w:val="center"/>
              <w:rPr>
                <w:rFonts w:eastAsia="Times New Roman"/>
                <w:b/>
                <w:bCs/>
                <w:color w:val="000000"/>
                <w:sz w:val="18"/>
                <w:szCs w:val="18"/>
              </w:rPr>
            </w:pPr>
            <w:r w:rsidRPr="00E93323">
              <w:rPr>
                <w:rFonts w:eastAsia="Times New Roman"/>
                <w:b/>
                <w:bCs/>
                <w:color w:val="000000"/>
                <w:sz w:val="18"/>
                <w:szCs w:val="18"/>
              </w:rPr>
              <w:t>QUANT.</w:t>
            </w:r>
          </w:p>
        </w:tc>
        <w:tc>
          <w:tcPr>
            <w:tcW w:w="1276" w:type="dxa"/>
            <w:tcBorders>
              <w:top w:val="single" w:sz="4" w:space="0" w:color="auto"/>
              <w:left w:val="single" w:sz="4" w:space="0" w:color="auto"/>
              <w:bottom w:val="single" w:sz="4" w:space="0" w:color="auto"/>
              <w:right w:val="single" w:sz="4" w:space="0" w:color="auto"/>
            </w:tcBorders>
            <w:shd w:val="clear" w:color="FFFF00" w:fill="F8CBAD"/>
            <w:vAlign w:val="center"/>
          </w:tcPr>
          <w:p w14:paraId="4B8FEA92" w14:textId="77777777" w:rsidR="00295260" w:rsidRPr="00E93323" w:rsidRDefault="00295260" w:rsidP="00D9102C">
            <w:pPr>
              <w:widowControl/>
              <w:jc w:val="center"/>
              <w:rPr>
                <w:rFonts w:eastAsia="Times New Roman"/>
                <w:b/>
                <w:bCs/>
                <w:color w:val="000000"/>
                <w:sz w:val="18"/>
                <w:szCs w:val="18"/>
              </w:rPr>
            </w:pPr>
            <w:r w:rsidRPr="00E93323">
              <w:rPr>
                <w:b/>
                <w:bCs/>
                <w:color w:val="000000"/>
                <w:sz w:val="18"/>
                <w:szCs w:val="18"/>
              </w:rPr>
              <w:t xml:space="preserve">  VALOR MÁXIMO ACEITÁVEL  </w:t>
            </w:r>
          </w:p>
        </w:tc>
        <w:tc>
          <w:tcPr>
            <w:tcW w:w="1418" w:type="dxa"/>
            <w:tcBorders>
              <w:top w:val="single" w:sz="4" w:space="0" w:color="000000"/>
              <w:left w:val="single" w:sz="4" w:space="0" w:color="auto"/>
              <w:bottom w:val="single" w:sz="4" w:space="0" w:color="000000"/>
              <w:right w:val="single" w:sz="4" w:space="0" w:color="000000"/>
            </w:tcBorders>
            <w:shd w:val="clear" w:color="FFFF00" w:fill="F8CBAD"/>
            <w:vAlign w:val="center"/>
          </w:tcPr>
          <w:p w14:paraId="6B26C8DD" w14:textId="77777777" w:rsidR="00295260" w:rsidRPr="00E93323" w:rsidRDefault="00295260" w:rsidP="00D9102C">
            <w:pPr>
              <w:widowControl/>
              <w:jc w:val="center"/>
              <w:rPr>
                <w:rFonts w:eastAsia="Times New Roman"/>
                <w:b/>
                <w:bCs/>
                <w:color w:val="000000"/>
                <w:sz w:val="18"/>
                <w:szCs w:val="18"/>
              </w:rPr>
            </w:pPr>
            <w:r w:rsidRPr="00E93323">
              <w:rPr>
                <w:b/>
                <w:bCs/>
                <w:color w:val="000000"/>
                <w:sz w:val="18"/>
                <w:szCs w:val="18"/>
              </w:rPr>
              <w:t xml:space="preserve"> TOTAL </w:t>
            </w:r>
          </w:p>
        </w:tc>
      </w:tr>
      <w:tr w:rsidR="00295260" w:rsidRPr="00E93323" w14:paraId="65B93AE5" w14:textId="77777777" w:rsidTr="00D9102C">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22530" w14:textId="77777777" w:rsidR="00295260" w:rsidRPr="00E93323" w:rsidRDefault="00295260" w:rsidP="00295260">
            <w:pPr>
              <w:pStyle w:val="PargrafodaLista"/>
              <w:widowControl/>
              <w:numPr>
                <w:ilvl w:val="0"/>
                <w:numId w:val="23"/>
              </w:numPr>
              <w:autoSpaceDE/>
              <w:autoSpaceDN/>
              <w:contextualSpacing/>
              <w:jc w:val="center"/>
              <w:rPr>
                <w:rFonts w:eastAsia="Times New Roman"/>
                <w:sz w:val="18"/>
                <w:szCs w:val="18"/>
              </w:rPr>
            </w:pPr>
          </w:p>
        </w:tc>
        <w:tc>
          <w:tcPr>
            <w:tcW w:w="3119" w:type="dxa"/>
            <w:tcBorders>
              <w:top w:val="nil"/>
              <w:left w:val="nil"/>
              <w:bottom w:val="single" w:sz="4" w:space="0" w:color="auto"/>
              <w:right w:val="single" w:sz="4" w:space="0" w:color="auto"/>
            </w:tcBorders>
            <w:shd w:val="clear" w:color="auto" w:fill="auto"/>
          </w:tcPr>
          <w:p w14:paraId="7AA9942D" w14:textId="77777777" w:rsidR="00295260" w:rsidRPr="00E93323" w:rsidRDefault="00295260" w:rsidP="00D9102C">
            <w:pPr>
              <w:widowControl/>
              <w:rPr>
                <w:rFonts w:eastAsia="Times New Roman"/>
                <w:b/>
                <w:bCs/>
                <w:sz w:val="18"/>
                <w:szCs w:val="18"/>
              </w:rPr>
            </w:pPr>
            <w:r w:rsidRPr="00E93323">
              <w:rPr>
                <w:b/>
                <w:bCs/>
                <w:sz w:val="18"/>
                <w:szCs w:val="18"/>
              </w:rPr>
              <w:t>PLAYGROUND COM 11 BRINQUEDOS</w:t>
            </w:r>
            <w:r w:rsidRPr="00E93323">
              <w:rPr>
                <w:sz w:val="18"/>
                <w:szCs w:val="18"/>
              </w:rPr>
              <w:t xml:space="preserve">. Características mínimas: </w:t>
            </w:r>
            <w:r w:rsidRPr="00E93323">
              <w:rPr>
                <w:sz w:val="18"/>
                <w:szCs w:val="18"/>
              </w:rPr>
              <w:br/>
              <w:t xml:space="preserve">01 escorregador com rampa de 2 a 3 metros, 01 gangorra, 01 escada horizontal, 01 balanço de pneu com corda, 01 par de argolas, 01 brinquedo vai e vem, 01 banquinho de balanço em madeira com corda, 01 escada vertical, 01 ferro para escorregar tipo bombeiros, 01 casa tarzan com cobertura. Dimensões mínimas: 4,65 m, 2,50 m, 2,40m, material: madeira </w:t>
            </w:r>
          </w:p>
        </w:tc>
        <w:tc>
          <w:tcPr>
            <w:tcW w:w="1275" w:type="dxa"/>
            <w:tcBorders>
              <w:top w:val="single" w:sz="4" w:space="0" w:color="auto"/>
              <w:left w:val="single" w:sz="4" w:space="0" w:color="auto"/>
              <w:bottom w:val="single" w:sz="4" w:space="0" w:color="auto"/>
              <w:right w:val="single" w:sz="4" w:space="0" w:color="auto"/>
            </w:tcBorders>
          </w:tcPr>
          <w:p w14:paraId="56A67835"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479838</w:t>
            </w:r>
          </w:p>
        </w:tc>
        <w:tc>
          <w:tcPr>
            <w:tcW w:w="1276" w:type="dxa"/>
            <w:tcBorders>
              <w:top w:val="nil"/>
              <w:left w:val="single" w:sz="4" w:space="0" w:color="auto"/>
              <w:bottom w:val="single" w:sz="4" w:space="0" w:color="auto"/>
              <w:right w:val="single" w:sz="4" w:space="0" w:color="000000"/>
            </w:tcBorders>
            <w:shd w:val="clear" w:color="auto" w:fill="auto"/>
            <w:vAlign w:val="center"/>
          </w:tcPr>
          <w:p w14:paraId="4B5E7ED1"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UND.</w:t>
            </w:r>
          </w:p>
        </w:tc>
        <w:tc>
          <w:tcPr>
            <w:tcW w:w="992" w:type="dxa"/>
            <w:tcBorders>
              <w:top w:val="nil"/>
              <w:left w:val="nil"/>
              <w:bottom w:val="single" w:sz="4" w:space="0" w:color="auto"/>
              <w:right w:val="single" w:sz="4" w:space="0" w:color="auto"/>
            </w:tcBorders>
            <w:shd w:val="clear" w:color="auto" w:fill="auto"/>
            <w:vAlign w:val="center"/>
          </w:tcPr>
          <w:p w14:paraId="0333F18B"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10</w:t>
            </w:r>
          </w:p>
        </w:tc>
        <w:tc>
          <w:tcPr>
            <w:tcW w:w="1276" w:type="dxa"/>
            <w:tcBorders>
              <w:top w:val="single" w:sz="4" w:space="0" w:color="auto"/>
              <w:left w:val="single" w:sz="4" w:space="0" w:color="auto"/>
              <w:bottom w:val="single" w:sz="4" w:space="0" w:color="auto"/>
              <w:right w:val="single" w:sz="4" w:space="0" w:color="auto"/>
            </w:tcBorders>
            <w:vAlign w:val="bottom"/>
          </w:tcPr>
          <w:p w14:paraId="7AC61E42" w14:textId="77777777" w:rsidR="00295260" w:rsidRPr="00E93323" w:rsidRDefault="00295260" w:rsidP="00D9102C">
            <w:pPr>
              <w:widowControl/>
              <w:jc w:val="center"/>
              <w:rPr>
                <w:rFonts w:eastAsia="Times New Roman"/>
                <w:sz w:val="18"/>
                <w:szCs w:val="18"/>
              </w:rPr>
            </w:pPr>
            <w:r w:rsidRPr="00E93323">
              <w:rPr>
                <w:sz w:val="18"/>
                <w:szCs w:val="18"/>
              </w:rPr>
              <w:t>R$ 10.896,67</w:t>
            </w:r>
          </w:p>
        </w:tc>
        <w:tc>
          <w:tcPr>
            <w:tcW w:w="1418" w:type="dxa"/>
            <w:tcBorders>
              <w:top w:val="nil"/>
              <w:left w:val="single" w:sz="4" w:space="0" w:color="auto"/>
              <w:bottom w:val="single" w:sz="4" w:space="0" w:color="auto"/>
              <w:right w:val="single" w:sz="4" w:space="0" w:color="000000"/>
            </w:tcBorders>
            <w:vAlign w:val="center"/>
          </w:tcPr>
          <w:p w14:paraId="1D83D619"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R$ 108.966,70</w:t>
            </w:r>
          </w:p>
        </w:tc>
      </w:tr>
      <w:tr w:rsidR="00295260" w:rsidRPr="00E93323" w14:paraId="34D1E24D" w14:textId="77777777" w:rsidTr="00D9102C">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155DC7" w14:textId="77777777" w:rsidR="00295260" w:rsidRPr="00E93323" w:rsidRDefault="00295260" w:rsidP="00295260">
            <w:pPr>
              <w:pStyle w:val="PargrafodaLista"/>
              <w:widowControl/>
              <w:numPr>
                <w:ilvl w:val="0"/>
                <w:numId w:val="23"/>
              </w:numPr>
              <w:autoSpaceDE/>
              <w:autoSpaceDN/>
              <w:contextualSpacing/>
              <w:jc w:val="center"/>
              <w:rPr>
                <w:rFonts w:eastAsia="Times New Roman"/>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64BB5510" w14:textId="77777777" w:rsidR="00295260" w:rsidRPr="00E93323" w:rsidRDefault="00295260" w:rsidP="00D9102C">
            <w:pPr>
              <w:widowControl/>
              <w:rPr>
                <w:rFonts w:eastAsia="Times New Roman"/>
                <w:b/>
                <w:bCs/>
                <w:sz w:val="18"/>
                <w:szCs w:val="18"/>
              </w:rPr>
            </w:pPr>
            <w:r w:rsidRPr="00E93323">
              <w:rPr>
                <w:b/>
                <w:bCs/>
                <w:sz w:val="18"/>
                <w:szCs w:val="18"/>
              </w:rPr>
              <w:t xml:space="preserve">ESCORREGADOR PLAYGROUND.  </w:t>
            </w:r>
            <w:r w:rsidRPr="00E93323">
              <w:rPr>
                <w:sz w:val="18"/>
                <w:szCs w:val="18"/>
              </w:rPr>
              <w:t xml:space="preserve"> Características mínimas:  5 degraus, material: madeira, altura da rampa: 2,25m, largura: 1,20m, altura da rampa: 3,00 m, material: madeira</w:t>
            </w:r>
          </w:p>
        </w:tc>
        <w:tc>
          <w:tcPr>
            <w:tcW w:w="1275" w:type="dxa"/>
            <w:tcBorders>
              <w:top w:val="single" w:sz="4" w:space="0" w:color="auto"/>
              <w:left w:val="single" w:sz="4" w:space="0" w:color="auto"/>
              <w:bottom w:val="single" w:sz="4" w:space="0" w:color="auto"/>
              <w:right w:val="single" w:sz="4" w:space="0" w:color="auto"/>
            </w:tcBorders>
          </w:tcPr>
          <w:p w14:paraId="01BB2261"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483240</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0322955F"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UND.</w:t>
            </w:r>
          </w:p>
        </w:tc>
        <w:tc>
          <w:tcPr>
            <w:tcW w:w="992" w:type="dxa"/>
            <w:tcBorders>
              <w:top w:val="single" w:sz="4" w:space="0" w:color="auto"/>
              <w:left w:val="nil"/>
              <w:bottom w:val="single" w:sz="4" w:space="0" w:color="auto"/>
              <w:right w:val="single" w:sz="4" w:space="0" w:color="auto"/>
            </w:tcBorders>
            <w:shd w:val="clear" w:color="auto" w:fill="auto"/>
            <w:vAlign w:val="center"/>
          </w:tcPr>
          <w:p w14:paraId="60C8FE7B"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10</w:t>
            </w:r>
          </w:p>
        </w:tc>
        <w:tc>
          <w:tcPr>
            <w:tcW w:w="1276" w:type="dxa"/>
            <w:tcBorders>
              <w:top w:val="single" w:sz="4" w:space="0" w:color="auto"/>
              <w:left w:val="single" w:sz="4" w:space="0" w:color="auto"/>
              <w:bottom w:val="single" w:sz="4" w:space="0" w:color="auto"/>
              <w:right w:val="single" w:sz="4" w:space="0" w:color="auto"/>
            </w:tcBorders>
            <w:vAlign w:val="bottom"/>
          </w:tcPr>
          <w:p w14:paraId="19D7A287" w14:textId="77777777" w:rsidR="00295260" w:rsidRPr="00E93323" w:rsidRDefault="00295260" w:rsidP="00D9102C">
            <w:pPr>
              <w:widowControl/>
              <w:jc w:val="center"/>
              <w:rPr>
                <w:rFonts w:eastAsia="Times New Roman"/>
                <w:sz w:val="18"/>
                <w:szCs w:val="18"/>
              </w:rPr>
            </w:pPr>
            <w:r w:rsidRPr="00E93323">
              <w:rPr>
                <w:sz w:val="18"/>
                <w:szCs w:val="18"/>
              </w:rPr>
              <w:t>R$  2.216,14</w:t>
            </w:r>
          </w:p>
        </w:tc>
        <w:tc>
          <w:tcPr>
            <w:tcW w:w="1418" w:type="dxa"/>
            <w:tcBorders>
              <w:top w:val="single" w:sz="4" w:space="0" w:color="auto"/>
              <w:left w:val="single" w:sz="4" w:space="0" w:color="auto"/>
              <w:bottom w:val="single" w:sz="4" w:space="0" w:color="auto"/>
              <w:right w:val="single" w:sz="4" w:space="0" w:color="000000"/>
            </w:tcBorders>
            <w:vAlign w:val="center"/>
          </w:tcPr>
          <w:p w14:paraId="0082CBD2"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R$ 22.161,40</w:t>
            </w:r>
          </w:p>
        </w:tc>
      </w:tr>
      <w:tr w:rsidR="00295260" w:rsidRPr="00E93323" w14:paraId="51DE2C25" w14:textId="77777777" w:rsidTr="00D9102C">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E3617D" w14:textId="77777777" w:rsidR="00295260" w:rsidRPr="00E93323" w:rsidRDefault="00295260" w:rsidP="00295260">
            <w:pPr>
              <w:pStyle w:val="PargrafodaLista"/>
              <w:widowControl/>
              <w:numPr>
                <w:ilvl w:val="0"/>
                <w:numId w:val="23"/>
              </w:numPr>
              <w:autoSpaceDE/>
              <w:autoSpaceDN/>
              <w:contextualSpacing/>
              <w:jc w:val="center"/>
              <w:rPr>
                <w:rFonts w:eastAsia="Times New Roman"/>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181FE2A0" w14:textId="77777777" w:rsidR="00295260" w:rsidRPr="00E93323" w:rsidRDefault="00295260" w:rsidP="00D9102C">
            <w:pPr>
              <w:widowControl/>
              <w:rPr>
                <w:rFonts w:eastAsia="Times New Roman"/>
                <w:b/>
                <w:bCs/>
                <w:sz w:val="18"/>
                <w:szCs w:val="18"/>
              </w:rPr>
            </w:pPr>
            <w:r w:rsidRPr="00E93323">
              <w:rPr>
                <w:b/>
                <w:bCs/>
                <w:sz w:val="18"/>
                <w:szCs w:val="18"/>
              </w:rPr>
              <w:t xml:space="preserve">BALANÇO PLAYGROUND. </w:t>
            </w:r>
            <w:r w:rsidRPr="00E93323">
              <w:rPr>
                <w:sz w:val="18"/>
                <w:szCs w:val="18"/>
              </w:rPr>
              <w:t xml:space="preserve"> Características mínimas:  03 cadeirinhas, altura: 2,0m; comprimento: 3,80 m; largura: 2,20 m, material: madeira. </w:t>
            </w:r>
          </w:p>
        </w:tc>
        <w:tc>
          <w:tcPr>
            <w:tcW w:w="1275" w:type="dxa"/>
            <w:tcBorders>
              <w:top w:val="single" w:sz="4" w:space="0" w:color="auto"/>
              <w:left w:val="single" w:sz="4" w:space="0" w:color="auto"/>
              <w:bottom w:val="single" w:sz="4" w:space="0" w:color="auto"/>
              <w:right w:val="single" w:sz="4" w:space="0" w:color="auto"/>
            </w:tcBorders>
          </w:tcPr>
          <w:p w14:paraId="1A45C6B4"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616614</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01E4B22C"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UND.</w:t>
            </w:r>
          </w:p>
        </w:tc>
        <w:tc>
          <w:tcPr>
            <w:tcW w:w="992" w:type="dxa"/>
            <w:tcBorders>
              <w:top w:val="single" w:sz="4" w:space="0" w:color="auto"/>
              <w:left w:val="nil"/>
              <w:bottom w:val="single" w:sz="4" w:space="0" w:color="auto"/>
              <w:right w:val="single" w:sz="4" w:space="0" w:color="auto"/>
            </w:tcBorders>
            <w:shd w:val="clear" w:color="auto" w:fill="auto"/>
            <w:vAlign w:val="center"/>
          </w:tcPr>
          <w:p w14:paraId="3D94001A"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10</w:t>
            </w:r>
          </w:p>
        </w:tc>
        <w:tc>
          <w:tcPr>
            <w:tcW w:w="1276" w:type="dxa"/>
            <w:tcBorders>
              <w:top w:val="single" w:sz="4" w:space="0" w:color="auto"/>
              <w:left w:val="single" w:sz="4" w:space="0" w:color="auto"/>
              <w:bottom w:val="single" w:sz="4" w:space="0" w:color="auto"/>
              <w:right w:val="single" w:sz="4" w:space="0" w:color="auto"/>
            </w:tcBorders>
            <w:vAlign w:val="bottom"/>
          </w:tcPr>
          <w:p w14:paraId="71D4AF2D" w14:textId="77777777" w:rsidR="00295260" w:rsidRPr="00E93323" w:rsidRDefault="00295260" w:rsidP="00D9102C">
            <w:pPr>
              <w:widowControl/>
              <w:jc w:val="center"/>
              <w:rPr>
                <w:rFonts w:eastAsia="Times New Roman"/>
                <w:sz w:val="18"/>
                <w:szCs w:val="18"/>
              </w:rPr>
            </w:pPr>
            <w:r w:rsidRPr="00E93323">
              <w:rPr>
                <w:sz w:val="18"/>
                <w:szCs w:val="18"/>
              </w:rPr>
              <w:t>R$ 2.795,34</w:t>
            </w:r>
          </w:p>
        </w:tc>
        <w:tc>
          <w:tcPr>
            <w:tcW w:w="1418" w:type="dxa"/>
            <w:tcBorders>
              <w:top w:val="single" w:sz="4" w:space="0" w:color="auto"/>
              <w:left w:val="single" w:sz="4" w:space="0" w:color="auto"/>
              <w:bottom w:val="single" w:sz="4" w:space="0" w:color="auto"/>
              <w:right w:val="single" w:sz="4" w:space="0" w:color="000000"/>
            </w:tcBorders>
            <w:vAlign w:val="center"/>
          </w:tcPr>
          <w:p w14:paraId="07513801"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R$ 27.953,40</w:t>
            </w:r>
          </w:p>
        </w:tc>
      </w:tr>
      <w:tr w:rsidR="00295260" w:rsidRPr="00E93323" w14:paraId="06004C02" w14:textId="77777777" w:rsidTr="00D9102C">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0609B" w14:textId="77777777" w:rsidR="00295260" w:rsidRPr="00E93323" w:rsidRDefault="00295260" w:rsidP="00295260">
            <w:pPr>
              <w:pStyle w:val="PargrafodaLista"/>
              <w:widowControl/>
              <w:numPr>
                <w:ilvl w:val="0"/>
                <w:numId w:val="23"/>
              </w:numPr>
              <w:autoSpaceDE/>
              <w:autoSpaceDN/>
              <w:contextualSpacing/>
              <w:jc w:val="center"/>
              <w:rPr>
                <w:rFonts w:eastAsia="Times New Roman"/>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4D96F9FE" w14:textId="77777777" w:rsidR="00295260" w:rsidRPr="00E93323" w:rsidRDefault="00295260" w:rsidP="00D9102C">
            <w:pPr>
              <w:widowControl/>
              <w:rPr>
                <w:b/>
                <w:bCs/>
                <w:sz w:val="18"/>
                <w:szCs w:val="18"/>
              </w:rPr>
            </w:pPr>
            <w:r w:rsidRPr="00E93323">
              <w:rPr>
                <w:b/>
                <w:bCs/>
                <w:sz w:val="18"/>
                <w:szCs w:val="18"/>
              </w:rPr>
              <w:t>GANGORRA PLAYGROUND.</w:t>
            </w:r>
            <w:r w:rsidRPr="00E93323">
              <w:rPr>
                <w:sz w:val="18"/>
                <w:szCs w:val="18"/>
              </w:rPr>
              <w:t xml:space="preserve"> Características mínimas:   gangorra com duas pranchas, 4 assentos, comprimento: 2 m, 1,2m, 0,5m, material: ferro e madeira.</w:t>
            </w:r>
          </w:p>
        </w:tc>
        <w:tc>
          <w:tcPr>
            <w:tcW w:w="1275" w:type="dxa"/>
            <w:tcBorders>
              <w:top w:val="single" w:sz="4" w:space="0" w:color="auto"/>
              <w:left w:val="single" w:sz="4" w:space="0" w:color="auto"/>
              <w:bottom w:val="single" w:sz="4" w:space="0" w:color="auto"/>
              <w:right w:val="single" w:sz="4" w:space="0" w:color="auto"/>
            </w:tcBorders>
          </w:tcPr>
          <w:p w14:paraId="34015D64"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615050</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3368902F"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UND.</w:t>
            </w:r>
          </w:p>
        </w:tc>
        <w:tc>
          <w:tcPr>
            <w:tcW w:w="992" w:type="dxa"/>
            <w:tcBorders>
              <w:top w:val="single" w:sz="4" w:space="0" w:color="auto"/>
              <w:left w:val="nil"/>
              <w:bottom w:val="single" w:sz="4" w:space="0" w:color="auto"/>
              <w:right w:val="single" w:sz="4" w:space="0" w:color="auto"/>
            </w:tcBorders>
            <w:shd w:val="clear" w:color="auto" w:fill="auto"/>
            <w:vAlign w:val="center"/>
          </w:tcPr>
          <w:p w14:paraId="4D702028"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10</w:t>
            </w:r>
          </w:p>
        </w:tc>
        <w:tc>
          <w:tcPr>
            <w:tcW w:w="1276" w:type="dxa"/>
            <w:tcBorders>
              <w:top w:val="single" w:sz="4" w:space="0" w:color="auto"/>
              <w:left w:val="single" w:sz="4" w:space="0" w:color="auto"/>
              <w:bottom w:val="single" w:sz="4" w:space="0" w:color="auto"/>
              <w:right w:val="single" w:sz="4" w:space="0" w:color="auto"/>
            </w:tcBorders>
            <w:vAlign w:val="bottom"/>
          </w:tcPr>
          <w:p w14:paraId="618E8A80" w14:textId="77777777" w:rsidR="00295260" w:rsidRPr="00E93323" w:rsidRDefault="00295260" w:rsidP="00D9102C">
            <w:pPr>
              <w:widowControl/>
              <w:jc w:val="center"/>
              <w:rPr>
                <w:sz w:val="18"/>
                <w:szCs w:val="18"/>
              </w:rPr>
            </w:pPr>
            <w:r w:rsidRPr="00E93323">
              <w:rPr>
                <w:sz w:val="18"/>
                <w:szCs w:val="18"/>
              </w:rPr>
              <w:t>R$ 2.276,67</w:t>
            </w:r>
          </w:p>
        </w:tc>
        <w:tc>
          <w:tcPr>
            <w:tcW w:w="1418" w:type="dxa"/>
            <w:tcBorders>
              <w:top w:val="single" w:sz="4" w:space="0" w:color="auto"/>
              <w:left w:val="single" w:sz="4" w:space="0" w:color="auto"/>
              <w:bottom w:val="single" w:sz="4" w:space="0" w:color="auto"/>
              <w:right w:val="single" w:sz="4" w:space="0" w:color="000000"/>
            </w:tcBorders>
            <w:vAlign w:val="center"/>
          </w:tcPr>
          <w:p w14:paraId="346446E3"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R$ 22.766,70</w:t>
            </w:r>
          </w:p>
        </w:tc>
      </w:tr>
      <w:tr w:rsidR="00295260" w:rsidRPr="00E93323" w14:paraId="0C46FA4B" w14:textId="77777777" w:rsidTr="00D9102C">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09E86" w14:textId="77777777" w:rsidR="00295260" w:rsidRPr="00E93323" w:rsidRDefault="00295260" w:rsidP="00295260">
            <w:pPr>
              <w:pStyle w:val="PargrafodaLista"/>
              <w:widowControl/>
              <w:numPr>
                <w:ilvl w:val="0"/>
                <w:numId w:val="23"/>
              </w:numPr>
              <w:autoSpaceDE/>
              <w:autoSpaceDN/>
              <w:contextualSpacing/>
              <w:jc w:val="center"/>
              <w:rPr>
                <w:rFonts w:eastAsia="Times New Roman"/>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7F7E648D" w14:textId="77777777" w:rsidR="00295260" w:rsidRPr="00E93323" w:rsidRDefault="00295260" w:rsidP="00D9102C">
            <w:pPr>
              <w:widowControl/>
              <w:rPr>
                <w:b/>
                <w:bCs/>
                <w:sz w:val="18"/>
                <w:szCs w:val="18"/>
              </w:rPr>
            </w:pPr>
            <w:r w:rsidRPr="00E93323">
              <w:rPr>
                <w:b/>
                <w:bCs/>
                <w:sz w:val="18"/>
                <w:szCs w:val="18"/>
              </w:rPr>
              <w:t xml:space="preserve">CARROSSEL INFANTIL PARA PLAYGROUND. </w:t>
            </w:r>
            <w:r w:rsidRPr="00E93323">
              <w:rPr>
                <w:sz w:val="18"/>
                <w:szCs w:val="18"/>
              </w:rPr>
              <w:t xml:space="preserve"> Características mínimas:  01 carrossel com 6 lugares, tamanho: 1,20 m x 0,80 cm, material: ferro e madeira, gira gira carrossel.</w:t>
            </w:r>
          </w:p>
        </w:tc>
        <w:tc>
          <w:tcPr>
            <w:tcW w:w="1275" w:type="dxa"/>
            <w:tcBorders>
              <w:top w:val="single" w:sz="4" w:space="0" w:color="auto"/>
              <w:left w:val="single" w:sz="4" w:space="0" w:color="auto"/>
              <w:bottom w:val="single" w:sz="4" w:space="0" w:color="auto"/>
              <w:right w:val="single" w:sz="4" w:space="0" w:color="auto"/>
            </w:tcBorders>
          </w:tcPr>
          <w:p w14:paraId="2EE46850"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483286</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0B829EE8"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UND.</w:t>
            </w:r>
          </w:p>
        </w:tc>
        <w:tc>
          <w:tcPr>
            <w:tcW w:w="992" w:type="dxa"/>
            <w:tcBorders>
              <w:top w:val="single" w:sz="4" w:space="0" w:color="auto"/>
              <w:left w:val="nil"/>
              <w:bottom w:val="single" w:sz="4" w:space="0" w:color="auto"/>
              <w:right w:val="single" w:sz="4" w:space="0" w:color="auto"/>
            </w:tcBorders>
            <w:shd w:val="clear" w:color="auto" w:fill="auto"/>
            <w:vAlign w:val="center"/>
          </w:tcPr>
          <w:p w14:paraId="2D16D597"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10</w:t>
            </w:r>
          </w:p>
        </w:tc>
        <w:tc>
          <w:tcPr>
            <w:tcW w:w="1276" w:type="dxa"/>
            <w:tcBorders>
              <w:top w:val="single" w:sz="4" w:space="0" w:color="auto"/>
              <w:left w:val="single" w:sz="4" w:space="0" w:color="auto"/>
              <w:bottom w:val="single" w:sz="4" w:space="0" w:color="auto"/>
              <w:right w:val="single" w:sz="4" w:space="0" w:color="auto"/>
            </w:tcBorders>
            <w:vAlign w:val="bottom"/>
          </w:tcPr>
          <w:p w14:paraId="600CDB3E" w14:textId="77777777" w:rsidR="00295260" w:rsidRPr="00E93323" w:rsidRDefault="00295260" w:rsidP="00D9102C">
            <w:pPr>
              <w:widowControl/>
              <w:jc w:val="center"/>
              <w:rPr>
                <w:sz w:val="18"/>
                <w:szCs w:val="18"/>
              </w:rPr>
            </w:pPr>
            <w:r w:rsidRPr="00E93323">
              <w:rPr>
                <w:sz w:val="18"/>
                <w:szCs w:val="18"/>
              </w:rPr>
              <w:t>R$ 2.922,27</w:t>
            </w:r>
          </w:p>
        </w:tc>
        <w:tc>
          <w:tcPr>
            <w:tcW w:w="1418" w:type="dxa"/>
            <w:tcBorders>
              <w:top w:val="single" w:sz="4" w:space="0" w:color="auto"/>
              <w:left w:val="single" w:sz="4" w:space="0" w:color="auto"/>
              <w:bottom w:val="single" w:sz="4" w:space="0" w:color="auto"/>
              <w:right w:val="single" w:sz="4" w:space="0" w:color="000000"/>
            </w:tcBorders>
            <w:vAlign w:val="center"/>
          </w:tcPr>
          <w:p w14:paraId="6843CE1C"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R$ 29.222,70</w:t>
            </w:r>
          </w:p>
        </w:tc>
      </w:tr>
      <w:tr w:rsidR="00295260" w:rsidRPr="00E93323" w14:paraId="3AEF46CF" w14:textId="77777777" w:rsidTr="00D9102C">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CB4DD" w14:textId="77777777" w:rsidR="00295260" w:rsidRPr="00E93323" w:rsidRDefault="00295260" w:rsidP="00295260">
            <w:pPr>
              <w:pStyle w:val="PargrafodaLista"/>
              <w:widowControl/>
              <w:numPr>
                <w:ilvl w:val="0"/>
                <w:numId w:val="23"/>
              </w:numPr>
              <w:autoSpaceDE/>
              <w:autoSpaceDN/>
              <w:contextualSpacing/>
              <w:jc w:val="center"/>
              <w:rPr>
                <w:rFonts w:eastAsia="Times New Roman"/>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0EB33CCF" w14:textId="77777777" w:rsidR="00295260" w:rsidRPr="00E93323" w:rsidRDefault="00295260" w:rsidP="00D9102C">
            <w:pPr>
              <w:widowControl/>
              <w:rPr>
                <w:b/>
                <w:bCs/>
                <w:sz w:val="18"/>
                <w:szCs w:val="18"/>
              </w:rPr>
            </w:pPr>
            <w:r w:rsidRPr="00E93323">
              <w:rPr>
                <w:b/>
                <w:bCs/>
                <w:sz w:val="18"/>
                <w:szCs w:val="18"/>
              </w:rPr>
              <w:t xml:space="preserve">ESCADA HORIZONTAL PARA PLAYGROUND. </w:t>
            </w:r>
            <w:r w:rsidRPr="00E93323">
              <w:rPr>
                <w:sz w:val="18"/>
                <w:szCs w:val="18"/>
              </w:rPr>
              <w:t xml:space="preserve"> Características mínimas: material: aço carbono, pintura eletrostática, dimensões mínimas: 2 x 2x 0,50m.</w:t>
            </w:r>
          </w:p>
        </w:tc>
        <w:tc>
          <w:tcPr>
            <w:tcW w:w="1275" w:type="dxa"/>
            <w:tcBorders>
              <w:top w:val="single" w:sz="4" w:space="0" w:color="auto"/>
              <w:left w:val="single" w:sz="4" w:space="0" w:color="auto"/>
              <w:bottom w:val="single" w:sz="4" w:space="0" w:color="auto"/>
              <w:right w:val="single" w:sz="4" w:space="0" w:color="auto"/>
            </w:tcBorders>
          </w:tcPr>
          <w:p w14:paraId="0D307F5C"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618646</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18929BB4"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UND.</w:t>
            </w:r>
          </w:p>
        </w:tc>
        <w:tc>
          <w:tcPr>
            <w:tcW w:w="992" w:type="dxa"/>
            <w:tcBorders>
              <w:top w:val="single" w:sz="4" w:space="0" w:color="auto"/>
              <w:left w:val="nil"/>
              <w:bottom w:val="single" w:sz="4" w:space="0" w:color="auto"/>
              <w:right w:val="single" w:sz="4" w:space="0" w:color="auto"/>
            </w:tcBorders>
            <w:shd w:val="clear" w:color="auto" w:fill="auto"/>
            <w:vAlign w:val="center"/>
          </w:tcPr>
          <w:p w14:paraId="4B6C1378"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10</w:t>
            </w:r>
          </w:p>
        </w:tc>
        <w:tc>
          <w:tcPr>
            <w:tcW w:w="1276" w:type="dxa"/>
            <w:tcBorders>
              <w:top w:val="single" w:sz="4" w:space="0" w:color="auto"/>
              <w:left w:val="single" w:sz="4" w:space="0" w:color="auto"/>
              <w:bottom w:val="single" w:sz="4" w:space="0" w:color="auto"/>
              <w:right w:val="single" w:sz="4" w:space="0" w:color="auto"/>
            </w:tcBorders>
            <w:vAlign w:val="bottom"/>
          </w:tcPr>
          <w:p w14:paraId="0C33BC96" w14:textId="77777777" w:rsidR="00295260" w:rsidRPr="00E93323" w:rsidRDefault="00295260" w:rsidP="00D9102C">
            <w:pPr>
              <w:widowControl/>
              <w:jc w:val="center"/>
              <w:rPr>
                <w:sz w:val="18"/>
                <w:szCs w:val="18"/>
              </w:rPr>
            </w:pPr>
            <w:r w:rsidRPr="00E93323">
              <w:rPr>
                <w:sz w:val="18"/>
                <w:szCs w:val="18"/>
              </w:rPr>
              <w:t>R$ 1.918,60</w:t>
            </w:r>
          </w:p>
        </w:tc>
        <w:tc>
          <w:tcPr>
            <w:tcW w:w="1418" w:type="dxa"/>
            <w:tcBorders>
              <w:top w:val="single" w:sz="4" w:space="0" w:color="auto"/>
              <w:left w:val="single" w:sz="4" w:space="0" w:color="auto"/>
              <w:bottom w:val="single" w:sz="4" w:space="0" w:color="auto"/>
              <w:right w:val="single" w:sz="4" w:space="0" w:color="000000"/>
            </w:tcBorders>
            <w:vAlign w:val="center"/>
          </w:tcPr>
          <w:p w14:paraId="37D67FBD"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R$ 19.186,00</w:t>
            </w:r>
          </w:p>
        </w:tc>
      </w:tr>
      <w:tr w:rsidR="00295260" w:rsidRPr="00E93323" w14:paraId="0653F395" w14:textId="77777777" w:rsidTr="00D9102C">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C422D" w14:textId="77777777" w:rsidR="00295260" w:rsidRPr="00E93323" w:rsidRDefault="00295260" w:rsidP="00295260">
            <w:pPr>
              <w:pStyle w:val="PargrafodaLista"/>
              <w:widowControl/>
              <w:numPr>
                <w:ilvl w:val="0"/>
                <w:numId w:val="23"/>
              </w:numPr>
              <w:autoSpaceDE/>
              <w:autoSpaceDN/>
              <w:contextualSpacing/>
              <w:jc w:val="center"/>
              <w:rPr>
                <w:rFonts w:eastAsia="Times New Roman"/>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22037D0F" w14:textId="77777777" w:rsidR="00295260" w:rsidRPr="00E93323" w:rsidRDefault="00295260" w:rsidP="00D9102C">
            <w:pPr>
              <w:widowControl/>
              <w:rPr>
                <w:b/>
                <w:bCs/>
                <w:sz w:val="18"/>
                <w:szCs w:val="18"/>
              </w:rPr>
            </w:pPr>
            <w:r w:rsidRPr="00E93323">
              <w:rPr>
                <w:b/>
                <w:bCs/>
                <w:sz w:val="18"/>
                <w:szCs w:val="18"/>
              </w:rPr>
              <w:t xml:space="preserve">LABIRINTO PARA PLAYGROUND. </w:t>
            </w:r>
            <w:r w:rsidRPr="00E93323">
              <w:rPr>
                <w:sz w:val="18"/>
                <w:szCs w:val="18"/>
              </w:rPr>
              <w:t xml:space="preserve"> Características mínimas: material em ferro e pintura eletrostática, dimensões: 1,5 x 1,5 x 2 m, labirinto tipo gaiola.</w:t>
            </w:r>
          </w:p>
        </w:tc>
        <w:tc>
          <w:tcPr>
            <w:tcW w:w="1275" w:type="dxa"/>
            <w:tcBorders>
              <w:top w:val="single" w:sz="4" w:space="0" w:color="auto"/>
              <w:left w:val="single" w:sz="4" w:space="0" w:color="auto"/>
              <w:bottom w:val="single" w:sz="4" w:space="0" w:color="auto"/>
              <w:right w:val="single" w:sz="4" w:space="0" w:color="auto"/>
            </w:tcBorders>
          </w:tcPr>
          <w:p w14:paraId="7AE17193"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618646</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35CF1F65"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UND.</w:t>
            </w:r>
          </w:p>
        </w:tc>
        <w:tc>
          <w:tcPr>
            <w:tcW w:w="992" w:type="dxa"/>
            <w:tcBorders>
              <w:top w:val="single" w:sz="4" w:space="0" w:color="auto"/>
              <w:left w:val="nil"/>
              <w:bottom w:val="single" w:sz="4" w:space="0" w:color="auto"/>
              <w:right w:val="single" w:sz="4" w:space="0" w:color="auto"/>
            </w:tcBorders>
            <w:shd w:val="clear" w:color="auto" w:fill="auto"/>
            <w:vAlign w:val="center"/>
          </w:tcPr>
          <w:p w14:paraId="65F43D6E"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10</w:t>
            </w:r>
          </w:p>
        </w:tc>
        <w:tc>
          <w:tcPr>
            <w:tcW w:w="1276" w:type="dxa"/>
            <w:tcBorders>
              <w:top w:val="single" w:sz="4" w:space="0" w:color="auto"/>
              <w:left w:val="single" w:sz="4" w:space="0" w:color="auto"/>
              <w:bottom w:val="single" w:sz="4" w:space="0" w:color="auto"/>
              <w:right w:val="single" w:sz="4" w:space="0" w:color="auto"/>
            </w:tcBorders>
            <w:vAlign w:val="bottom"/>
          </w:tcPr>
          <w:p w14:paraId="65E599B2" w14:textId="77777777" w:rsidR="00295260" w:rsidRPr="00E93323" w:rsidRDefault="00295260" w:rsidP="00D9102C">
            <w:pPr>
              <w:widowControl/>
              <w:jc w:val="center"/>
              <w:rPr>
                <w:sz w:val="18"/>
                <w:szCs w:val="18"/>
              </w:rPr>
            </w:pPr>
            <w:r w:rsidRPr="00E93323">
              <w:rPr>
                <w:sz w:val="18"/>
                <w:szCs w:val="18"/>
              </w:rPr>
              <w:t>R$ 3.068,12</w:t>
            </w:r>
          </w:p>
        </w:tc>
        <w:tc>
          <w:tcPr>
            <w:tcW w:w="1418" w:type="dxa"/>
            <w:tcBorders>
              <w:top w:val="single" w:sz="4" w:space="0" w:color="auto"/>
              <w:left w:val="single" w:sz="4" w:space="0" w:color="auto"/>
              <w:bottom w:val="single" w:sz="4" w:space="0" w:color="auto"/>
              <w:right w:val="single" w:sz="4" w:space="0" w:color="000000"/>
            </w:tcBorders>
            <w:vAlign w:val="center"/>
          </w:tcPr>
          <w:p w14:paraId="344641B8"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R$ 30.681,20</w:t>
            </w:r>
          </w:p>
        </w:tc>
      </w:tr>
      <w:tr w:rsidR="00295260" w:rsidRPr="00E93323" w14:paraId="3B211F04" w14:textId="77777777" w:rsidTr="00D9102C">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45665" w14:textId="77777777" w:rsidR="00295260" w:rsidRPr="00E93323" w:rsidRDefault="00295260" w:rsidP="00295260">
            <w:pPr>
              <w:pStyle w:val="PargrafodaLista"/>
              <w:widowControl/>
              <w:numPr>
                <w:ilvl w:val="0"/>
                <w:numId w:val="23"/>
              </w:numPr>
              <w:autoSpaceDE/>
              <w:autoSpaceDN/>
              <w:contextualSpacing/>
              <w:jc w:val="center"/>
              <w:rPr>
                <w:rFonts w:eastAsia="Times New Roman"/>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6A635487" w14:textId="77777777" w:rsidR="00295260" w:rsidRPr="00E93323" w:rsidRDefault="00295260" w:rsidP="00D9102C">
            <w:pPr>
              <w:widowControl/>
              <w:rPr>
                <w:b/>
                <w:bCs/>
                <w:color w:val="FF0000"/>
                <w:sz w:val="18"/>
                <w:szCs w:val="18"/>
              </w:rPr>
            </w:pPr>
            <w:r w:rsidRPr="00E93323">
              <w:rPr>
                <w:b/>
                <w:bCs/>
                <w:sz w:val="18"/>
                <w:szCs w:val="18"/>
              </w:rPr>
              <w:t xml:space="preserve">LIXEIRA SELETIVA COLONIAL. </w:t>
            </w:r>
            <w:r w:rsidRPr="00E93323">
              <w:rPr>
                <w:sz w:val="18"/>
                <w:szCs w:val="18"/>
              </w:rPr>
              <w:t xml:space="preserve"> Características mínimas: lixeira coleta seletiva de 80 ou 100 litros com tampa basculante de acordo com a resolução 275 CONAMA. </w:t>
            </w:r>
          </w:p>
        </w:tc>
        <w:tc>
          <w:tcPr>
            <w:tcW w:w="1275" w:type="dxa"/>
            <w:tcBorders>
              <w:top w:val="single" w:sz="4" w:space="0" w:color="auto"/>
              <w:left w:val="single" w:sz="4" w:space="0" w:color="auto"/>
              <w:bottom w:val="single" w:sz="4" w:space="0" w:color="auto"/>
              <w:right w:val="single" w:sz="4" w:space="0" w:color="auto"/>
            </w:tcBorders>
          </w:tcPr>
          <w:p w14:paraId="7FAEB833"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361796</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6CDD71B6"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CONJUNTO</w:t>
            </w:r>
          </w:p>
        </w:tc>
        <w:tc>
          <w:tcPr>
            <w:tcW w:w="992" w:type="dxa"/>
            <w:tcBorders>
              <w:top w:val="single" w:sz="4" w:space="0" w:color="auto"/>
              <w:left w:val="nil"/>
              <w:bottom w:val="single" w:sz="4" w:space="0" w:color="auto"/>
              <w:right w:val="single" w:sz="4" w:space="0" w:color="auto"/>
            </w:tcBorders>
            <w:shd w:val="clear" w:color="auto" w:fill="auto"/>
            <w:vAlign w:val="center"/>
          </w:tcPr>
          <w:p w14:paraId="0660569F"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50</w:t>
            </w:r>
          </w:p>
        </w:tc>
        <w:tc>
          <w:tcPr>
            <w:tcW w:w="1276" w:type="dxa"/>
            <w:tcBorders>
              <w:top w:val="single" w:sz="4" w:space="0" w:color="auto"/>
              <w:left w:val="single" w:sz="4" w:space="0" w:color="auto"/>
              <w:bottom w:val="single" w:sz="4" w:space="0" w:color="auto"/>
              <w:right w:val="single" w:sz="4" w:space="0" w:color="auto"/>
            </w:tcBorders>
            <w:vAlign w:val="bottom"/>
          </w:tcPr>
          <w:p w14:paraId="38E7BCD9" w14:textId="77777777" w:rsidR="00295260" w:rsidRPr="00E93323" w:rsidRDefault="00295260" w:rsidP="00D9102C">
            <w:pPr>
              <w:widowControl/>
              <w:jc w:val="center"/>
              <w:rPr>
                <w:sz w:val="18"/>
                <w:szCs w:val="18"/>
              </w:rPr>
            </w:pPr>
            <w:r w:rsidRPr="00E93323">
              <w:rPr>
                <w:sz w:val="18"/>
                <w:szCs w:val="18"/>
              </w:rPr>
              <w:t>R$ 626,67</w:t>
            </w:r>
          </w:p>
        </w:tc>
        <w:tc>
          <w:tcPr>
            <w:tcW w:w="1418" w:type="dxa"/>
            <w:tcBorders>
              <w:top w:val="single" w:sz="4" w:space="0" w:color="auto"/>
              <w:left w:val="single" w:sz="4" w:space="0" w:color="auto"/>
              <w:bottom w:val="single" w:sz="4" w:space="0" w:color="auto"/>
              <w:right w:val="single" w:sz="4" w:space="0" w:color="000000"/>
            </w:tcBorders>
            <w:vAlign w:val="center"/>
          </w:tcPr>
          <w:p w14:paraId="2D449551"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R$ 31.333,50</w:t>
            </w:r>
          </w:p>
        </w:tc>
      </w:tr>
      <w:tr w:rsidR="00295260" w:rsidRPr="00E93323" w14:paraId="416EB5FE" w14:textId="77777777" w:rsidTr="00D9102C">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AFA716" w14:textId="77777777" w:rsidR="00295260" w:rsidRPr="00E93323" w:rsidRDefault="00295260" w:rsidP="00295260">
            <w:pPr>
              <w:pStyle w:val="PargrafodaLista"/>
              <w:widowControl/>
              <w:numPr>
                <w:ilvl w:val="0"/>
                <w:numId w:val="23"/>
              </w:numPr>
              <w:autoSpaceDE/>
              <w:autoSpaceDN/>
              <w:contextualSpacing/>
              <w:jc w:val="center"/>
              <w:rPr>
                <w:rFonts w:eastAsia="Times New Roman"/>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6DA9A72B" w14:textId="77777777" w:rsidR="00295260" w:rsidRPr="00E93323" w:rsidRDefault="00295260" w:rsidP="00D9102C">
            <w:pPr>
              <w:widowControl/>
              <w:rPr>
                <w:b/>
                <w:bCs/>
                <w:color w:val="FF0000"/>
                <w:sz w:val="18"/>
                <w:szCs w:val="18"/>
              </w:rPr>
            </w:pPr>
            <w:r w:rsidRPr="00E93323">
              <w:rPr>
                <w:b/>
                <w:bCs/>
                <w:sz w:val="18"/>
                <w:szCs w:val="18"/>
              </w:rPr>
              <w:t xml:space="preserve">LIXEIRA SELETIVA. </w:t>
            </w:r>
            <w:r w:rsidRPr="00E93323">
              <w:rPr>
                <w:sz w:val="18"/>
                <w:szCs w:val="18"/>
              </w:rPr>
              <w:t xml:space="preserve"> Características mínimas: lixeira coleta seletiva de 50 litros, disponíveis nas cores e legendas adequadas à coleta seletiva do lixo, material resistente e fácil de instalar. </w:t>
            </w:r>
          </w:p>
        </w:tc>
        <w:tc>
          <w:tcPr>
            <w:tcW w:w="1275" w:type="dxa"/>
            <w:tcBorders>
              <w:top w:val="single" w:sz="4" w:space="0" w:color="auto"/>
              <w:left w:val="single" w:sz="4" w:space="0" w:color="auto"/>
              <w:bottom w:val="single" w:sz="4" w:space="0" w:color="auto"/>
              <w:right w:val="single" w:sz="4" w:space="0" w:color="auto"/>
            </w:tcBorders>
          </w:tcPr>
          <w:p w14:paraId="207F14F6"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409684</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653D571"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CONJUNTO</w:t>
            </w:r>
          </w:p>
        </w:tc>
        <w:tc>
          <w:tcPr>
            <w:tcW w:w="992" w:type="dxa"/>
            <w:tcBorders>
              <w:top w:val="single" w:sz="4" w:space="0" w:color="auto"/>
              <w:left w:val="nil"/>
              <w:bottom w:val="single" w:sz="4" w:space="0" w:color="auto"/>
              <w:right w:val="single" w:sz="4" w:space="0" w:color="auto"/>
            </w:tcBorders>
            <w:shd w:val="clear" w:color="auto" w:fill="auto"/>
            <w:vAlign w:val="center"/>
          </w:tcPr>
          <w:p w14:paraId="1930331C"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50</w:t>
            </w:r>
          </w:p>
        </w:tc>
        <w:tc>
          <w:tcPr>
            <w:tcW w:w="1276" w:type="dxa"/>
            <w:tcBorders>
              <w:top w:val="single" w:sz="4" w:space="0" w:color="auto"/>
              <w:left w:val="single" w:sz="4" w:space="0" w:color="auto"/>
              <w:bottom w:val="single" w:sz="4" w:space="0" w:color="auto"/>
              <w:right w:val="single" w:sz="4" w:space="0" w:color="auto"/>
            </w:tcBorders>
            <w:vAlign w:val="bottom"/>
          </w:tcPr>
          <w:p w14:paraId="69257197" w14:textId="77777777" w:rsidR="00295260" w:rsidRPr="00E93323" w:rsidRDefault="00295260" w:rsidP="00D9102C">
            <w:pPr>
              <w:widowControl/>
              <w:jc w:val="center"/>
              <w:rPr>
                <w:sz w:val="18"/>
                <w:szCs w:val="18"/>
              </w:rPr>
            </w:pPr>
            <w:r w:rsidRPr="00E93323">
              <w:rPr>
                <w:sz w:val="18"/>
                <w:szCs w:val="18"/>
              </w:rPr>
              <w:t>R$ 609,43</w:t>
            </w:r>
          </w:p>
        </w:tc>
        <w:tc>
          <w:tcPr>
            <w:tcW w:w="1418" w:type="dxa"/>
            <w:tcBorders>
              <w:top w:val="single" w:sz="4" w:space="0" w:color="auto"/>
              <w:left w:val="single" w:sz="4" w:space="0" w:color="auto"/>
              <w:bottom w:val="single" w:sz="4" w:space="0" w:color="auto"/>
              <w:right w:val="single" w:sz="4" w:space="0" w:color="000000"/>
            </w:tcBorders>
            <w:vAlign w:val="center"/>
          </w:tcPr>
          <w:p w14:paraId="5C83A571"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R$ 30.471,50</w:t>
            </w:r>
          </w:p>
        </w:tc>
      </w:tr>
      <w:tr w:rsidR="00295260" w:rsidRPr="00E93323" w14:paraId="4AEB5F54" w14:textId="77777777" w:rsidTr="00D9102C">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8B839" w14:textId="77777777" w:rsidR="00295260" w:rsidRPr="00E93323" w:rsidRDefault="00295260" w:rsidP="00295260">
            <w:pPr>
              <w:pStyle w:val="PargrafodaLista"/>
              <w:widowControl/>
              <w:numPr>
                <w:ilvl w:val="0"/>
                <w:numId w:val="23"/>
              </w:numPr>
              <w:autoSpaceDE/>
              <w:autoSpaceDN/>
              <w:contextualSpacing/>
              <w:jc w:val="center"/>
              <w:rPr>
                <w:rFonts w:eastAsia="Times New Roman"/>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33D05293" w14:textId="77777777" w:rsidR="00295260" w:rsidRPr="00E93323" w:rsidRDefault="00295260" w:rsidP="00D9102C">
            <w:pPr>
              <w:widowControl/>
              <w:rPr>
                <w:b/>
                <w:bCs/>
                <w:color w:val="FF0000"/>
                <w:sz w:val="18"/>
                <w:szCs w:val="18"/>
              </w:rPr>
            </w:pPr>
            <w:r w:rsidRPr="00E93323">
              <w:rPr>
                <w:b/>
                <w:bCs/>
                <w:sz w:val="18"/>
                <w:szCs w:val="18"/>
              </w:rPr>
              <w:t xml:space="preserve">LIXEIRA SELETIVA TECNO. </w:t>
            </w:r>
            <w:r w:rsidRPr="00E93323">
              <w:rPr>
                <w:sz w:val="18"/>
                <w:szCs w:val="18"/>
              </w:rPr>
              <w:t xml:space="preserve"> Características mínimas: kit lixeira papeleira 50L com suporte tipo poste, injetados em plástico polipropileno (PP) com proteção UV. Possui sistema de fechadura com chave, apagador de cigarros em aço inox, haste de fixação em plástico (PE) preto. Poste de fixação é confeccionado em aço carbono SAE 1020 galvanizado para chumbar no piso.</w:t>
            </w:r>
          </w:p>
        </w:tc>
        <w:tc>
          <w:tcPr>
            <w:tcW w:w="1275" w:type="dxa"/>
            <w:tcBorders>
              <w:top w:val="single" w:sz="4" w:space="0" w:color="auto"/>
              <w:left w:val="single" w:sz="4" w:space="0" w:color="auto"/>
              <w:bottom w:val="single" w:sz="4" w:space="0" w:color="auto"/>
              <w:right w:val="single" w:sz="4" w:space="0" w:color="auto"/>
            </w:tcBorders>
          </w:tcPr>
          <w:p w14:paraId="59FCB282"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349011</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E590EA6"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CONJUNTO</w:t>
            </w:r>
          </w:p>
        </w:tc>
        <w:tc>
          <w:tcPr>
            <w:tcW w:w="992" w:type="dxa"/>
            <w:tcBorders>
              <w:top w:val="single" w:sz="4" w:space="0" w:color="auto"/>
              <w:left w:val="nil"/>
              <w:bottom w:val="single" w:sz="4" w:space="0" w:color="auto"/>
              <w:right w:val="single" w:sz="4" w:space="0" w:color="auto"/>
            </w:tcBorders>
            <w:shd w:val="clear" w:color="auto" w:fill="auto"/>
            <w:vAlign w:val="center"/>
          </w:tcPr>
          <w:p w14:paraId="4993E5F3"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100</w:t>
            </w:r>
          </w:p>
        </w:tc>
        <w:tc>
          <w:tcPr>
            <w:tcW w:w="1276" w:type="dxa"/>
            <w:tcBorders>
              <w:top w:val="single" w:sz="4" w:space="0" w:color="auto"/>
              <w:left w:val="single" w:sz="4" w:space="0" w:color="auto"/>
              <w:bottom w:val="single" w:sz="4" w:space="0" w:color="auto"/>
              <w:right w:val="single" w:sz="4" w:space="0" w:color="auto"/>
            </w:tcBorders>
            <w:vAlign w:val="bottom"/>
          </w:tcPr>
          <w:p w14:paraId="49E9677B" w14:textId="77777777" w:rsidR="00295260" w:rsidRPr="00E93323" w:rsidRDefault="00295260" w:rsidP="00D9102C">
            <w:pPr>
              <w:widowControl/>
              <w:jc w:val="center"/>
              <w:rPr>
                <w:sz w:val="18"/>
                <w:szCs w:val="18"/>
              </w:rPr>
            </w:pPr>
            <w:r w:rsidRPr="00E93323">
              <w:rPr>
                <w:sz w:val="18"/>
                <w:szCs w:val="18"/>
              </w:rPr>
              <w:t>R$ 432,98</w:t>
            </w:r>
          </w:p>
        </w:tc>
        <w:tc>
          <w:tcPr>
            <w:tcW w:w="1418" w:type="dxa"/>
            <w:tcBorders>
              <w:top w:val="single" w:sz="4" w:space="0" w:color="auto"/>
              <w:left w:val="single" w:sz="4" w:space="0" w:color="auto"/>
              <w:bottom w:val="single" w:sz="4" w:space="0" w:color="auto"/>
              <w:right w:val="single" w:sz="4" w:space="0" w:color="000000"/>
            </w:tcBorders>
            <w:vAlign w:val="center"/>
          </w:tcPr>
          <w:p w14:paraId="1A33A91C"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R$ 43.298,00</w:t>
            </w:r>
          </w:p>
        </w:tc>
      </w:tr>
      <w:tr w:rsidR="00295260" w:rsidRPr="00E93323" w14:paraId="6830970A" w14:textId="77777777" w:rsidTr="00D9102C">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4F048" w14:textId="77777777" w:rsidR="00295260" w:rsidRPr="00E93323" w:rsidRDefault="00295260" w:rsidP="00295260">
            <w:pPr>
              <w:pStyle w:val="PargrafodaLista"/>
              <w:widowControl/>
              <w:numPr>
                <w:ilvl w:val="0"/>
                <w:numId w:val="23"/>
              </w:numPr>
              <w:autoSpaceDE/>
              <w:autoSpaceDN/>
              <w:contextualSpacing/>
              <w:jc w:val="center"/>
              <w:rPr>
                <w:rFonts w:eastAsia="Times New Roman"/>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3272E109" w14:textId="77777777" w:rsidR="00295260" w:rsidRPr="00E93323" w:rsidRDefault="00295260" w:rsidP="00D9102C">
            <w:pPr>
              <w:widowControl/>
              <w:rPr>
                <w:b/>
                <w:bCs/>
                <w:color w:val="FF0000"/>
                <w:sz w:val="18"/>
                <w:szCs w:val="18"/>
              </w:rPr>
            </w:pPr>
            <w:r w:rsidRPr="00E93323">
              <w:rPr>
                <w:b/>
                <w:bCs/>
                <w:sz w:val="18"/>
                <w:szCs w:val="18"/>
              </w:rPr>
              <w:t xml:space="preserve">BANCO DE CONCRETO PARA JARDIM. </w:t>
            </w:r>
            <w:r w:rsidRPr="00E93323">
              <w:rPr>
                <w:sz w:val="18"/>
                <w:szCs w:val="18"/>
              </w:rPr>
              <w:t xml:space="preserve"> Características mínimas: banco de praça me concreto com encosto ideal para jardim, praças, parques, escolas, sítios, área de descanso e áreas públicas em geral. Fornecido em 3 partes (assento com encosto e 2 pés separados).</w:t>
            </w:r>
          </w:p>
        </w:tc>
        <w:tc>
          <w:tcPr>
            <w:tcW w:w="1275" w:type="dxa"/>
            <w:tcBorders>
              <w:top w:val="single" w:sz="4" w:space="0" w:color="auto"/>
              <w:left w:val="single" w:sz="4" w:space="0" w:color="auto"/>
              <w:bottom w:val="single" w:sz="4" w:space="0" w:color="auto"/>
              <w:right w:val="single" w:sz="4" w:space="0" w:color="auto"/>
            </w:tcBorders>
          </w:tcPr>
          <w:p w14:paraId="7C2FD8CD"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322144</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529D3C10"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UND.</w:t>
            </w:r>
          </w:p>
        </w:tc>
        <w:tc>
          <w:tcPr>
            <w:tcW w:w="992" w:type="dxa"/>
            <w:tcBorders>
              <w:top w:val="single" w:sz="4" w:space="0" w:color="auto"/>
              <w:left w:val="nil"/>
              <w:bottom w:val="single" w:sz="4" w:space="0" w:color="auto"/>
              <w:right w:val="single" w:sz="4" w:space="0" w:color="auto"/>
            </w:tcBorders>
            <w:shd w:val="clear" w:color="auto" w:fill="auto"/>
            <w:vAlign w:val="center"/>
          </w:tcPr>
          <w:p w14:paraId="75161AEF"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150</w:t>
            </w:r>
          </w:p>
        </w:tc>
        <w:tc>
          <w:tcPr>
            <w:tcW w:w="1276" w:type="dxa"/>
            <w:tcBorders>
              <w:top w:val="single" w:sz="4" w:space="0" w:color="auto"/>
              <w:left w:val="single" w:sz="4" w:space="0" w:color="auto"/>
              <w:bottom w:val="single" w:sz="4" w:space="0" w:color="auto"/>
              <w:right w:val="single" w:sz="4" w:space="0" w:color="auto"/>
            </w:tcBorders>
            <w:vAlign w:val="bottom"/>
          </w:tcPr>
          <w:p w14:paraId="6C143CF4" w14:textId="2B8D68FA" w:rsidR="00295260" w:rsidRPr="00E93323" w:rsidRDefault="00295260" w:rsidP="00D9102C">
            <w:pPr>
              <w:widowControl/>
              <w:jc w:val="center"/>
              <w:rPr>
                <w:sz w:val="18"/>
                <w:szCs w:val="18"/>
              </w:rPr>
            </w:pPr>
            <w:r w:rsidRPr="00E93323">
              <w:rPr>
                <w:sz w:val="18"/>
                <w:szCs w:val="18"/>
              </w:rPr>
              <w:t xml:space="preserve">R$ </w:t>
            </w:r>
            <w:r w:rsidR="00996079">
              <w:rPr>
                <w:sz w:val="18"/>
                <w:szCs w:val="18"/>
              </w:rPr>
              <w:t>697</w:t>
            </w:r>
            <w:r w:rsidRPr="00E93323">
              <w:rPr>
                <w:sz w:val="18"/>
                <w:szCs w:val="18"/>
              </w:rPr>
              <w:t>,</w:t>
            </w:r>
            <w:r w:rsidR="00996079">
              <w:rPr>
                <w:sz w:val="18"/>
                <w:szCs w:val="18"/>
              </w:rPr>
              <w:t>11</w:t>
            </w:r>
          </w:p>
        </w:tc>
        <w:tc>
          <w:tcPr>
            <w:tcW w:w="1418" w:type="dxa"/>
            <w:tcBorders>
              <w:top w:val="single" w:sz="4" w:space="0" w:color="auto"/>
              <w:left w:val="single" w:sz="4" w:space="0" w:color="auto"/>
              <w:bottom w:val="single" w:sz="4" w:space="0" w:color="auto"/>
              <w:right w:val="single" w:sz="4" w:space="0" w:color="000000"/>
            </w:tcBorders>
            <w:vAlign w:val="center"/>
          </w:tcPr>
          <w:p w14:paraId="5F735FD7" w14:textId="4FE0384F" w:rsidR="00295260" w:rsidRPr="00E93323" w:rsidRDefault="00295260" w:rsidP="00D9102C">
            <w:pPr>
              <w:widowControl/>
              <w:jc w:val="center"/>
              <w:rPr>
                <w:rFonts w:eastAsia="Times New Roman"/>
                <w:sz w:val="18"/>
                <w:szCs w:val="18"/>
              </w:rPr>
            </w:pPr>
            <w:r w:rsidRPr="00E93323">
              <w:rPr>
                <w:rFonts w:eastAsia="Times New Roman"/>
                <w:sz w:val="18"/>
                <w:szCs w:val="18"/>
              </w:rPr>
              <w:t xml:space="preserve">R$ </w:t>
            </w:r>
            <w:r w:rsidR="00996079">
              <w:rPr>
                <w:rFonts w:eastAsia="Times New Roman"/>
                <w:sz w:val="18"/>
                <w:szCs w:val="18"/>
              </w:rPr>
              <w:t>104</w:t>
            </w:r>
            <w:r w:rsidRPr="00E93323">
              <w:rPr>
                <w:rFonts w:eastAsia="Times New Roman"/>
                <w:sz w:val="18"/>
                <w:szCs w:val="18"/>
              </w:rPr>
              <w:t>.</w:t>
            </w:r>
            <w:r w:rsidR="006E7A21">
              <w:rPr>
                <w:rFonts w:eastAsia="Times New Roman"/>
                <w:sz w:val="18"/>
                <w:szCs w:val="18"/>
              </w:rPr>
              <w:t>566</w:t>
            </w:r>
            <w:r w:rsidRPr="00E93323">
              <w:rPr>
                <w:rFonts w:eastAsia="Times New Roman"/>
                <w:sz w:val="18"/>
                <w:szCs w:val="18"/>
              </w:rPr>
              <w:t>,50</w:t>
            </w:r>
          </w:p>
        </w:tc>
      </w:tr>
      <w:tr w:rsidR="00295260" w:rsidRPr="00E93323" w14:paraId="328FC2F6" w14:textId="77777777" w:rsidTr="00D9102C">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F55F7" w14:textId="77777777" w:rsidR="00295260" w:rsidRPr="00E93323" w:rsidRDefault="00295260" w:rsidP="00295260">
            <w:pPr>
              <w:pStyle w:val="PargrafodaLista"/>
              <w:widowControl/>
              <w:numPr>
                <w:ilvl w:val="0"/>
                <w:numId w:val="23"/>
              </w:numPr>
              <w:autoSpaceDE/>
              <w:autoSpaceDN/>
              <w:contextualSpacing/>
              <w:jc w:val="center"/>
              <w:rPr>
                <w:rFonts w:eastAsia="Times New Roman"/>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6C31BDD1" w14:textId="77777777" w:rsidR="00295260" w:rsidRPr="00E93323" w:rsidRDefault="00295260" w:rsidP="00D9102C">
            <w:pPr>
              <w:widowControl/>
              <w:rPr>
                <w:b/>
                <w:bCs/>
                <w:color w:val="FF0000"/>
                <w:sz w:val="18"/>
                <w:szCs w:val="18"/>
              </w:rPr>
            </w:pPr>
            <w:r w:rsidRPr="00E93323">
              <w:rPr>
                <w:b/>
                <w:bCs/>
                <w:sz w:val="18"/>
                <w:szCs w:val="18"/>
              </w:rPr>
              <w:t xml:space="preserve">POSTE CURVO SIMPLES DE AÇO GALVANIZADO. </w:t>
            </w:r>
            <w:r w:rsidRPr="00E93323">
              <w:rPr>
                <w:sz w:val="18"/>
                <w:szCs w:val="18"/>
              </w:rPr>
              <w:t xml:space="preserve"> Características mínimas: poste curvo simples telecônico escalonado com secções redondas, fabricado em aço carbono SAE 1010/1020 engastar ao solo – “E” – ou com base (flange) – “B” –  para fixar ao solo com chumbadores. </w:t>
            </w:r>
          </w:p>
        </w:tc>
        <w:tc>
          <w:tcPr>
            <w:tcW w:w="1275" w:type="dxa"/>
            <w:tcBorders>
              <w:top w:val="single" w:sz="4" w:space="0" w:color="auto"/>
              <w:left w:val="single" w:sz="4" w:space="0" w:color="auto"/>
              <w:bottom w:val="single" w:sz="4" w:space="0" w:color="auto"/>
              <w:right w:val="single" w:sz="4" w:space="0" w:color="auto"/>
            </w:tcBorders>
          </w:tcPr>
          <w:p w14:paraId="4B4BFA01"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457791</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3CC2D49A"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UND.</w:t>
            </w:r>
          </w:p>
        </w:tc>
        <w:tc>
          <w:tcPr>
            <w:tcW w:w="992" w:type="dxa"/>
            <w:tcBorders>
              <w:top w:val="single" w:sz="4" w:space="0" w:color="auto"/>
              <w:left w:val="nil"/>
              <w:bottom w:val="single" w:sz="4" w:space="0" w:color="auto"/>
              <w:right w:val="single" w:sz="4" w:space="0" w:color="auto"/>
            </w:tcBorders>
            <w:shd w:val="clear" w:color="auto" w:fill="auto"/>
            <w:vAlign w:val="center"/>
          </w:tcPr>
          <w:p w14:paraId="1962E26D"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100</w:t>
            </w:r>
          </w:p>
        </w:tc>
        <w:tc>
          <w:tcPr>
            <w:tcW w:w="1276" w:type="dxa"/>
            <w:tcBorders>
              <w:top w:val="single" w:sz="4" w:space="0" w:color="auto"/>
              <w:left w:val="single" w:sz="4" w:space="0" w:color="auto"/>
              <w:bottom w:val="single" w:sz="4" w:space="0" w:color="auto"/>
              <w:right w:val="single" w:sz="4" w:space="0" w:color="auto"/>
            </w:tcBorders>
            <w:vAlign w:val="bottom"/>
          </w:tcPr>
          <w:p w14:paraId="01953835" w14:textId="77777777" w:rsidR="00295260" w:rsidRPr="00E93323" w:rsidRDefault="00295260" w:rsidP="00D9102C">
            <w:pPr>
              <w:widowControl/>
              <w:jc w:val="center"/>
              <w:rPr>
                <w:sz w:val="18"/>
                <w:szCs w:val="18"/>
              </w:rPr>
            </w:pPr>
            <w:r w:rsidRPr="00E93323">
              <w:rPr>
                <w:sz w:val="18"/>
                <w:szCs w:val="18"/>
              </w:rPr>
              <w:t>R$ 580,00</w:t>
            </w:r>
          </w:p>
        </w:tc>
        <w:tc>
          <w:tcPr>
            <w:tcW w:w="1418" w:type="dxa"/>
            <w:tcBorders>
              <w:top w:val="single" w:sz="4" w:space="0" w:color="auto"/>
              <w:left w:val="single" w:sz="4" w:space="0" w:color="auto"/>
              <w:bottom w:val="single" w:sz="4" w:space="0" w:color="auto"/>
              <w:right w:val="single" w:sz="4" w:space="0" w:color="000000"/>
            </w:tcBorders>
            <w:vAlign w:val="center"/>
          </w:tcPr>
          <w:p w14:paraId="5499FD1A"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R$ 58.000,00</w:t>
            </w:r>
          </w:p>
        </w:tc>
      </w:tr>
      <w:tr w:rsidR="00295260" w:rsidRPr="00E93323" w14:paraId="0CF0F2F8" w14:textId="77777777" w:rsidTr="00D9102C">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37279D" w14:textId="77777777" w:rsidR="00295260" w:rsidRPr="00E93323" w:rsidRDefault="00295260" w:rsidP="00295260">
            <w:pPr>
              <w:pStyle w:val="PargrafodaLista"/>
              <w:widowControl/>
              <w:numPr>
                <w:ilvl w:val="0"/>
                <w:numId w:val="23"/>
              </w:numPr>
              <w:autoSpaceDE/>
              <w:autoSpaceDN/>
              <w:contextualSpacing/>
              <w:jc w:val="center"/>
              <w:rPr>
                <w:rFonts w:eastAsia="Times New Roman"/>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6EF7A07A" w14:textId="77777777" w:rsidR="00295260" w:rsidRPr="00E93323" w:rsidRDefault="00295260" w:rsidP="00D9102C">
            <w:pPr>
              <w:widowControl/>
              <w:rPr>
                <w:b/>
                <w:bCs/>
                <w:color w:val="FF0000"/>
                <w:sz w:val="18"/>
                <w:szCs w:val="18"/>
              </w:rPr>
            </w:pPr>
            <w:r w:rsidRPr="00E93323">
              <w:rPr>
                <w:b/>
                <w:bCs/>
                <w:sz w:val="18"/>
                <w:szCs w:val="18"/>
              </w:rPr>
              <w:t xml:space="preserve">SUPORTE CONDOR DUPLO PARA POSTES. </w:t>
            </w:r>
            <w:r w:rsidRPr="00E93323">
              <w:rPr>
                <w:sz w:val="18"/>
                <w:szCs w:val="18"/>
              </w:rPr>
              <w:t xml:space="preserve"> Características mínimas: braços para instalação de luminárias com projeção diversas. Produzidos em tubos de aço galvanizado tipo SAE 1010/1020.</w:t>
            </w:r>
          </w:p>
        </w:tc>
        <w:tc>
          <w:tcPr>
            <w:tcW w:w="1275" w:type="dxa"/>
            <w:tcBorders>
              <w:top w:val="single" w:sz="4" w:space="0" w:color="auto"/>
              <w:left w:val="single" w:sz="4" w:space="0" w:color="auto"/>
              <w:bottom w:val="single" w:sz="4" w:space="0" w:color="auto"/>
              <w:right w:val="single" w:sz="4" w:space="0" w:color="auto"/>
            </w:tcBorders>
          </w:tcPr>
          <w:p w14:paraId="2CD45E7C"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387029</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6A397FC1"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UND.</w:t>
            </w:r>
          </w:p>
        </w:tc>
        <w:tc>
          <w:tcPr>
            <w:tcW w:w="992" w:type="dxa"/>
            <w:tcBorders>
              <w:top w:val="single" w:sz="4" w:space="0" w:color="auto"/>
              <w:left w:val="nil"/>
              <w:bottom w:val="single" w:sz="4" w:space="0" w:color="auto"/>
              <w:right w:val="single" w:sz="4" w:space="0" w:color="auto"/>
            </w:tcBorders>
            <w:shd w:val="clear" w:color="auto" w:fill="auto"/>
            <w:vAlign w:val="center"/>
          </w:tcPr>
          <w:p w14:paraId="3AE6FE9B"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100</w:t>
            </w:r>
          </w:p>
        </w:tc>
        <w:tc>
          <w:tcPr>
            <w:tcW w:w="1276" w:type="dxa"/>
            <w:tcBorders>
              <w:top w:val="single" w:sz="4" w:space="0" w:color="auto"/>
              <w:left w:val="single" w:sz="4" w:space="0" w:color="auto"/>
              <w:bottom w:val="single" w:sz="4" w:space="0" w:color="auto"/>
              <w:right w:val="single" w:sz="4" w:space="0" w:color="auto"/>
            </w:tcBorders>
            <w:vAlign w:val="bottom"/>
          </w:tcPr>
          <w:p w14:paraId="4AC264F0" w14:textId="77777777" w:rsidR="00295260" w:rsidRPr="00E93323" w:rsidRDefault="00295260" w:rsidP="00D9102C">
            <w:pPr>
              <w:widowControl/>
              <w:jc w:val="center"/>
              <w:rPr>
                <w:sz w:val="18"/>
                <w:szCs w:val="18"/>
              </w:rPr>
            </w:pPr>
            <w:r w:rsidRPr="00E93323">
              <w:rPr>
                <w:sz w:val="18"/>
                <w:szCs w:val="18"/>
              </w:rPr>
              <w:t>R$ 369,55</w:t>
            </w:r>
          </w:p>
        </w:tc>
        <w:tc>
          <w:tcPr>
            <w:tcW w:w="1418" w:type="dxa"/>
            <w:tcBorders>
              <w:top w:val="single" w:sz="4" w:space="0" w:color="auto"/>
              <w:left w:val="single" w:sz="4" w:space="0" w:color="auto"/>
              <w:bottom w:val="single" w:sz="4" w:space="0" w:color="auto"/>
              <w:right w:val="single" w:sz="4" w:space="0" w:color="000000"/>
            </w:tcBorders>
            <w:vAlign w:val="center"/>
          </w:tcPr>
          <w:p w14:paraId="1EA722DB"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R$ 36.955,00</w:t>
            </w:r>
          </w:p>
        </w:tc>
      </w:tr>
      <w:tr w:rsidR="00295260" w:rsidRPr="00E93323" w14:paraId="4FEC6652" w14:textId="77777777" w:rsidTr="00D9102C">
        <w:trPr>
          <w:trHeight w:val="360"/>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5CB8B" w14:textId="77777777" w:rsidR="00295260" w:rsidRPr="00E93323" w:rsidRDefault="00295260" w:rsidP="00295260">
            <w:pPr>
              <w:pStyle w:val="PargrafodaLista"/>
              <w:widowControl/>
              <w:numPr>
                <w:ilvl w:val="0"/>
                <w:numId w:val="23"/>
              </w:numPr>
              <w:autoSpaceDE/>
              <w:autoSpaceDN/>
              <w:contextualSpacing/>
              <w:jc w:val="center"/>
              <w:rPr>
                <w:rFonts w:eastAsia="Times New Roman"/>
                <w:sz w:val="18"/>
                <w:szCs w:val="18"/>
              </w:rPr>
            </w:pPr>
          </w:p>
        </w:tc>
        <w:tc>
          <w:tcPr>
            <w:tcW w:w="3119" w:type="dxa"/>
            <w:tcBorders>
              <w:top w:val="single" w:sz="4" w:space="0" w:color="auto"/>
              <w:left w:val="nil"/>
              <w:bottom w:val="single" w:sz="4" w:space="0" w:color="auto"/>
              <w:right w:val="single" w:sz="4" w:space="0" w:color="auto"/>
            </w:tcBorders>
            <w:shd w:val="clear" w:color="auto" w:fill="auto"/>
          </w:tcPr>
          <w:p w14:paraId="7D7E56DA" w14:textId="77777777" w:rsidR="00295260" w:rsidRPr="00E93323" w:rsidRDefault="00295260" w:rsidP="00D9102C">
            <w:pPr>
              <w:widowControl/>
              <w:rPr>
                <w:b/>
                <w:bCs/>
                <w:color w:val="FF0000"/>
                <w:sz w:val="18"/>
                <w:szCs w:val="18"/>
              </w:rPr>
            </w:pPr>
            <w:r w:rsidRPr="00E93323">
              <w:rPr>
                <w:b/>
                <w:bCs/>
                <w:sz w:val="18"/>
                <w:szCs w:val="18"/>
              </w:rPr>
              <w:t xml:space="preserve">CAÇAMBA ESTACIONÁRIA. </w:t>
            </w:r>
            <w:r w:rsidRPr="00E93323">
              <w:rPr>
                <w:sz w:val="18"/>
                <w:szCs w:val="18"/>
              </w:rPr>
              <w:t xml:space="preserve"> Características mínimas: caçamba de entulho estacionária capacidade para 5m³ utilizada na armazenagem e transporte de detritos, entulhos e sobras de materiais descartáveis, em canteiros de obras da construção civil, áreas residenciais, instalações comerciais e industriais, para içamento geralmente por caminhão tipo poliguindaste. </w:t>
            </w:r>
          </w:p>
        </w:tc>
        <w:tc>
          <w:tcPr>
            <w:tcW w:w="1275" w:type="dxa"/>
            <w:tcBorders>
              <w:top w:val="single" w:sz="4" w:space="0" w:color="auto"/>
              <w:left w:val="single" w:sz="4" w:space="0" w:color="auto"/>
              <w:bottom w:val="single" w:sz="4" w:space="0" w:color="auto"/>
              <w:right w:val="single" w:sz="4" w:space="0" w:color="auto"/>
            </w:tcBorders>
          </w:tcPr>
          <w:p w14:paraId="72D6F4B6"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248058</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3B76CC59"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UND.</w:t>
            </w:r>
          </w:p>
        </w:tc>
        <w:tc>
          <w:tcPr>
            <w:tcW w:w="992" w:type="dxa"/>
            <w:tcBorders>
              <w:top w:val="single" w:sz="4" w:space="0" w:color="auto"/>
              <w:left w:val="nil"/>
              <w:bottom w:val="single" w:sz="4" w:space="0" w:color="auto"/>
              <w:right w:val="single" w:sz="4" w:space="0" w:color="auto"/>
            </w:tcBorders>
            <w:shd w:val="clear" w:color="auto" w:fill="auto"/>
            <w:vAlign w:val="center"/>
          </w:tcPr>
          <w:p w14:paraId="578A5144"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5</w:t>
            </w:r>
          </w:p>
        </w:tc>
        <w:tc>
          <w:tcPr>
            <w:tcW w:w="1276" w:type="dxa"/>
            <w:tcBorders>
              <w:top w:val="single" w:sz="4" w:space="0" w:color="auto"/>
              <w:left w:val="single" w:sz="4" w:space="0" w:color="auto"/>
              <w:bottom w:val="single" w:sz="4" w:space="0" w:color="auto"/>
              <w:right w:val="single" w:sz="4" w:space="0" w:color="auto"/>
            </w:tcBorders>
            <w:vAlign w:val="bottom"/>
          </w:tcPr>
          <w:p w14:paraId="705C7CDC" w14:textId="77777777" w:rsidR="00295260" w:rsidRPr="00E93323" w:rsidRDefault="00295260" w:rsidP="00D9102C">
            <w:pPr>
              <w:widowControl/>
              <w:jc w:val="center"/>
              <w:rPr>
                <w:sz w:val="18"/>
                <w:szCs w:val="18"/>
              </w:rPr>
            </w:pPr>
            <w:r w:rsidRPr="00E93323">
              <w:rPr>
                <w:sz w:val="18"/>
                <w:szCs w:val="18"/>
              </w:rPr>
              <w:t>R$ 6.430,68</w:t>
            </w:r>
          </w:p>
        </w:tc>
        <w:tc>
          <w:tcPr>
            <w:tcW w:w="1418" w:type="dxa"/>
            <w:tcBorders>
              <w:top w:val="single" w:sz="4" w:space="0" w:color="auto"/>
              <w:left w:val="single" w:sz="4" w:space="0" w:color="auto"/>
              <w:bottom w:val="single" w:sz="4" w:space="0" w:color="auto"/>
              <w:right w:val="single" w:sz="4" w:space="0" w:color="000000"/>
            </w:tcBorders>
            <w:vAlign w:val="center"/>
          </w:tcPr>
          <w:p w14:paraId="272EF7FD" w14:textId="77777777" w:rsidR="00295260" w:rsidRPr="00E93323" w:rsidRDefault="00295260" w:rsidP="00D9102C">
            <w:pPr>
              <w:widowControl/>
              <w:jc w:val="center"/>
              <w:rPr>
                <w:rFonts w:eastAsia="Times New Roman"/>
                <w:sz w:val="18"/>
                <w:szCs w:val="18"/>
              </w:rPr>
            </w:pPr>
            <w:r w:rsidRPr="00E93323">
              <w:rPr>
                <w:rFonts w:eastAsia="Times New Roman"/>
                <w:sz w:val="18"/>
                <w:szCs w:val="18"/>
              </w:rPr>
              <w:t>R$ 32.153,40</w:t>
            </w:r>
          </w:p>
        </w:tc>
      </w:tr>
    </w:tbl>
    <w:p w14:paraId="75852DBB" w14:textId="77777777" w:rsidR="00FB7982" w:rsidRPr="00F74393" w:rsidRDefault="00FB7982" w:rsidP="00F74393">
      <w:pPr>
        <w:pStyle w:val="Corpodetexto"/>
        <w:spacing w:before="5"/>
        <w:ind w:left="426" w:right="476"/>
        <w:jc w:val="both"/>
        <w:rPr>
          <w:color w:val="C00000"/>
          <w:sz w:val="24"/>
          <w:szCs w:val="24"/>
          <w:lang w:val="pt-BR"/>
        </w:rPr>
      </w:pPr>
    </w:p>
    <w:p w14:paraId="642C13B0" w14:textId="77777777" w:rsidR="00F873C6" w:rsidRPr="00F74393" w:rsidRDefault="00CB5E4B" w:rsidP="00F74393">
      <w:pPr>
        <w:pStyle w:val="Ttulo1"/>
        <w:numPr>
          <w:ilvl w:val="0"/>
          <w:numId w:val="42"/>
        </w:numPr>
        <w:tabs>
          <w:tab w:val="left" w:pos="384"/>
        </w:tabs>
        <w:ind w:left="426" w:right="476" w:firstLine="0"/>
        <w:jc w:val="both"/>
        <w:rPr>
          <w:rFonts w:ascii="Arial" w:hAnsi="Arial" w:cs="Arial"/>
          <w:b w:val="0"/>
          <w:bCs w:val="0"/>
          <w:sz w:val="24"/>
          <w:szCs w:val="24"/>
          <w:lang w:val="pt-BR"/>
        </w:rPr>
      </w:pPr>
      <w:bookmarkStart w:id="8" w:name="8._Estimativa_do_Valor_da_Contratação"/>
      <w:bookmarkEnd w:id="8"/>
      <w:r w:rsidRPr="00F74393">
        <w:rPr>
          <w:rFonts w:ascii="Arial" w:hAnsi="Arial" w:cs="Arial"/>
          <w:b w:val="0"/>
          <w:bCs w:val="0"/>
          <w:sz w:val="24"/>
          <w:szCs w:val="24"/>
          <w:lang w:val="pt-BR"/>
        </w:rPr>
        <w:t>Estimativa</w:t>
      </w:r>
      <w:r w:rsidRPr="00F74393">
        <w:rPr>
          <w:rFonts w:ascii="Arial" w:hAnsi="Arial" w:cs="Arial"/>
          <w:b w:val="0"/>
          <w:bCs w:val="0"/>
          <w:spacing w:val="-8"/>
          <w:sz w:val="24"/>
          <w:szCs w:val="24"/>
          <w:lang w:val="pt-BR"/>
        </w:rPr>
        <w:t xml:space="preserve"> </w:t>
      </w:r>
      <w:r w:rsidRPr="00F74393">
        <w:rPr>
          <w:rFonts w:ascii="Arial" w:hAnsi="Arial" w:cs="Arial"/>
          <w:b w:val="0"/>
          <w:bCs w:val="0"/>
          <w:sz w:val="24"/>
          <w:szCs w:val="24"/>
          <w:lang w:val="pt-BR"/>
        </w:rPr>
        <w:t>do</w:t>
      </w:r>
      <w:r w:rsidRPr="00F74393">
        <w:rPr>
          <w:rFonts w:ascii="Arial" w:hAnsi="Arial" w:cs="Arial"/>
          <w:b w:val="0"/>
          <w:bCs w:val="0"/>
          <w:spacing w:val="-7"/>
          <w:sz w:val="24"/>
          <w:szCs w:val="24"/>
          <w:lang w:val="pt-BR"/>
        </w:rPr>
        <w:t xml:space="preserve"> </w:t>
      </w:r>
      <w:r w:rsidRPr="00F74393">
        <w:rPr>
          <w:rFonts w:ascii="Arial" w:hAnsi="Arial" w:cs="Arial"/>
          <w:b w:val="0"/>
          <w:bCs w:val="0"/>
          <w:sz w:val="24"/>
          <w:szCs w:val="24"/>
          <w:lang w:val="pt-BR"/>
        </w:rPr>
        <w:t>Valor</w:t>
      </w:r>
      <w:r w:rsidRPr="00F74393">
        <w:rPr>
          <w:rFonts w:ascii="Arial" w:hAnsi="Arial" w:cs="Arial"/>
          <w:b w:val="0"/>
          <w:bCs w:val="0"/>
          <w:spacing w:val="-8"/>
          <w:sz w:val="24"/>
          <w:szCs w:val="24"/>
          <w:lang w:val="pt-BR"/>
        </w:rPr>
        <w:t xml:space="preserve"> </w:t>
      </w:r>
      <w:r w:rsidRPr="00F74393">
        <w:rPr>
          <w:rFonts w:ascii="Arial" w:hAnsi="Arial" w:cs="Arial"/>
          <w:b w:val="0"/>
          <w:bCs w:val="0"/>
          <w:sz w:val="24"/>
          <w:szCs w:val="24"/>
          <w:lang w:val="pt-BR"/>
        </w:rPr>
        <w:t>da</w:t>
      </w:r>
      <w:r w:rsidRPr="00F74393">
        <w:rPr>
          <w:rFonts w:ascii="Arial" w:hAnsi="Arial" w:cs="Arial"/>
          <w:b w:val="0"/>
          <w:bCs w:val="0"/>
          <w:spacing w:val="-7"/>
          <w:sz w:val="24"/>
          <w:szCs w:val="24"/>
          <w:lang w:val="pt-BR"/>
        </w:rPr>
        <w:t xml:space="preserve"> </w:t>
      </w:r>
      <w:r w:rsidRPr="00F74393">
        <w:rPr>
          <w:rFonts w:ascii="Arial" w:hAnsi="Arial" w:cs="Arial"/>
          <w:b w:val="0"/>
          <w:bCs w:val="0"/>
          <w:sz w:val="24"/>
          <w:szCs w:val="24"/>
          <w:lang w:val="pt-BR"/>
        </w:rPr>
        <w:t>Contratação</w:t>
      </w:r>
    </w:p>
    <w:p w14:paraId="642C13B1" w14:textId="02E8658A" w:rsidR="00F873C6" w:rsidRPr="009F48FC" w:rsidRDefault="008373A1" w:rsidP="00F74393">
      <w:pPr>
        <w:spacing w:before="235"/>
        <w:ind w:left="426" w:right="476"/>
        <w:jc w:val="both"/>
        <w:rPr>
          <w:color w:val="FF0000"/>
          <w:sz w:val="24"/>
          <w:szCs w:val="24"/>
          <w:lang w:val="pt-BR"/>
        </w:rPr>
      </w:pPr>
      <w:r w:rsidRPr="00D27623">
        <w:rPr>
          <w:sz w:val="24"/>
          <w:szCs w:val="24"/>
          <w:lang w:val="pt-BR"/>
        </w:rPr>
        <w:t xml:space="preserve">10.1 </w:t>
      </w:r>
      <w:r w:rsidRPr="00D27623">
        <w:rPr>
          <w:spacing w:val="-2"/>
          <w:sz w:val="24"/>
          <w:szCs w:val="24"/>
          <w:lang w:val="pt-BR"/>
        </w:rPr>
        <w:t>O</w:t>
      </w:r>
      <w:r w:rsidR="00CB5E4B" w:rsidRPr="00D27623">
        <w:rPr>
          <w:spacing w:val="-3"/>
          <w:sz w:val="24"/>
          <w:szCs w:val="24"/>
          <w:lang w:val="pt-BR"/>
        </w:rPr>
        <w:t xml:space="preserve"> </w:t>
      </w:r>
      <w:r w:rsidR="00CB5E4B" w:rsidRPr="00D27623">
        <w:rPr>
          <w:sz w:val="24"/>
          <w:szCs w:val="24"/>
          <w:lang w:val="pt-BR"/>
        </w:rPr>
        <w:t>valor</w:t>
      </w:r>
      <w:r w:rsidR="00CB5E4B" w:rsidRPr="00D27623">
        <w:rPr>
          <w:spacing w:val="-1"/>
          <w:sz w:val="24"/>
          <w:szCs w:val="24"/>
          <w:lang w:val="pt-BR"/>
        </w:rPr>
        <w:t xml:space="preserve"> </w:t>
      </w:r>
      <w:r w:rsidR="005C18CD" w:rsidRPr="00D27623">
        <w:rPr>
          <w:sz w:val="24"/>
          <w:szCs w:val="24"/>
          <w:lang w:val="pt-BR"/>
        </w:rPr>
        <w:t xml:space="preserve">total da contratação está </w:t>
      </w:r>
      <w:r w:rsidR="005C18CD" w:rsidRPr="009F48FC">
        <w:rPr>
          <w:sz w:val="24"/>
          <w:szCs w:val="24"/>
          <w:lang w:val="pt-BR"/>
        </w:rPr>
        <w:t>estimado em R$</w:t>
      </w:r>
      <w:r w:rsidR="00D55D59" w:rsidRPr="009F48FC">
        <w:rPr>
          <w:sz w:val="24"/>
          <w:szCs w:val="24"/>
        </w:rPr>
        <w:t xml:space="preserve"> </w:t>
      </w:r>
      <w:r w:rsidR="006E7A21">
        <w:rPr>
          <w:sz w:val="24"/>
          <w:szCs w:val="24"/>
        </w:rPr>
        <w:t>597</w:t>
      </w:r>
      <w:r w:rsidR="00D27623" w:rsidRPr="009F48FC">
        <w:rPr>
          <w:sz w:val="24"/>
          <w:szCs w:val="24"/>
        </w:rPr>
        <w:t>.</w:t>
      </w:r>
      <w:r w:rsidR="006E7A21">
        <w:rPr>
          <w:sz w:val="24"/>
          <w:szCs w:val="24"/>
        </w:rPr>
        <w:t>716</w:t>
      </w:r>
      <w:r w:rsidR="00D27623" w:rsidRPr="009F48FC">
        <w:rPr>
          <w:sz w:val="24"/>
          <w:szCs w:val="24"/>
        </w:rPr>
        <w:t>,00</w:t>
      </w:r>
    </w:p>
    <w:p w14:paraId="642C13B4" w14:textId="11F89F3D" w:rsidR="00F873C6" w:rsidRPr="00F74393" w:rsidRDefault="00F873C6" w:rsidP="00F74393">
      <w:pPr>
        <w:pStyle w:val="Corpodetexto"/>
        <w:spacing w:before="5"/>
        <w:ind w:left="426" w:right="476"/>
        <w:jc w:val="both"/>
        <w:rPr>
          <w:sz w:val="24"/>
          <w:szCs w:val="24"/>
          <w:lang w:val="pt-BR"/>
        </w:rPr>
      </w:pPr>
    </w:p>
    <w:p w14:paraId="321963DB" w14:textId="075D95BB" w:rsidR="004B649F" w:rsidRPr="00F74393" w:rsidRDefault="005C18CD" w:rsidP="00F74393">
      <w:pPr>
        <w:pStyle w:val="Nivel2"/>
        <w:numPr>
          <w:ilvl w:val="0"/>
          <w:numId w:val="0"/>
        </w:numPr>
        <w:spacing w:line="240" w:lineRule="auto"/>
        <w:ind w:left="426"/>
        <w:rPr>
          <w:color w:val="auto"/>
          <w:sz w:val="24"/>
          <w:szCs w:val="24"/>
        </w:rPr>
      </w:pPr>
      <w:r w:rsidRPr="00F74393">
        <w:rPr>
          <w:sz w:val="24"/>
          <w:szCs w:val="24"/>
        </w:rPr>
        <w:t>10.</w:t>
      </w:r>
      <w:r w:rsidRPr="00F74393">
        <w:rPr>
          <w:color w:val="auto"/>
          <w:sz w:val="24"/>
          <w:szCs w:val="24"/>
        </w:rPr>
        <w:t xml:space="preserve">2 </w:t>
      </w:r>
      <w:r w:rsidR="004B649F" w:rsidRPr="00F74393">
        <w:rPr>
          <w:color w:val="auto"/>
          <w:sz w:val="24"/>
          <w:szCs w:val="24"/>
        </w:rPr>
        <w:t>O contrato oferece maior detalhamento das regras que serão aplicadas em relação à vigência da contratação.</w:t>
      </w:r>
      <w:r w:rsidR="007477C8" w:rsidRPr="00F74393">
        <w:rPr>
          <w:color w:val="auto"/>
          <w:sz w:val="24"/>
          <w:szCs w:val="24"/>
        </w:rPr>
        <w:t xml:space="preserve"> </w:t>
      </w:r>
    </w:p>
    <w:p w14:paraId="618CE9D4" w14:textId="0513868C" w:rsidR="00505261" w:rsidRPr="00F74393" w:rsidRDefault="00505261" w:rsidP="00F74393">
      <w:pPr>
        <w:pStyle w:val="Nivel2"/>
        <w:numPr>
          <w:ilvl w:val="0"/>
          <w:numId w:val="0"/>
        </w:numPr>
        <w:spacing w:line="240" w:lineRule="auto"/>
        <w:ind w:left="426"/>
        <w:rPr>
          <w:sz w:val="24"/>
          <w:szCs w:val="24"/>
        </w:rPr>
      </w:pPr>
      <w:r w:rsidRPr="00F74393">
        <w:rPr>
          <w:sz w:val="24"/>
          <w:szCs w:val="24"/>
        </w:rPr>
        <w:t xml:space="preserve">Ou </w:t>
      </w:r>
    </w:p>
    <w:p w14:paraId="55554D75" w14:textId="058C04F5" w:rsidR="00505261" w:rsidRPr="00F74393" w:rsidRDefault="00505261" w:rsidP="00F74393">
      <w:pPr>
        <w:pStyle w:val="Nivel2"/>
        <w:numPr>
          <w:ilvl w:val="0"/>
          <w:numId w:val="0"/>
        </w:numPr>
        <w:spacing w:line="240" w:lineRule="auto"/>
        <w:ind w:left="426"/>
        <w:rPr>
          <w:color w:val="auto"/>
          <w:sz w:val="24"/>
          <w:szCs w:val="24"/>
        </w:rPr>
      </w:pPr>
      <w:r w:rsidRPr="00F74393">
        <w:rPr>
          <w:sz w:val="24"/>
          <w:szCs w:val="24"/>
        </w:rPr>
        <w:t>10.3 A ata oferece maior detalhamento das regras que serão aplicadas em relação à vigência da contratação.</w:t>
      </w:r>
    </w:p>
    <w:p w14:paraId="623252E0" w14:textId="77777777" w:rsidR="004B649F" w:rsidRPr="00F74393" w:rsidRDefault="004B649F" w:rsidP="00F74393">
      <w:pPr>
        <w:pStyle w:val="Corpodetexto"/>
        <w:spacing w:before="5"/>
        <w:ind w:left="426" w:right="476"/>
        <w:jc w:val="both"/>
        <w:rPr>
          <w:sz w:val="24"/>
          <w:szCs w:val="24"/>
          <w:lang w:val="pt-BR"/>
        </w:rPr>
      </w:pPr>
    </w:p>
    <w:p w14:paraId="642C13B5" w14:textId="19ECF838" w:rsidR="00F873C6" w:rsidRPr="00F74393" w:rsidRDefault="004B649F" w:rsidP="00F74393">
      <w:pPr>
        <w:pStyle w:val="Ttulo1"/>
        <w:ind w:left="426" w:right="476" w:firstLine="0"/>
        <w:jc w:val="both"/>
        <w:rPr>
          <w:rFonts w:ascii="Arial" w:hAnsi="Arial" w:cs="Arial"/>
          <w:sz w:val="24"/>
          <w:szCs w:val="24"/>
          <w:lang w:val="pt-BR"/>
        </w:rPr>
      </w:pPr>
      <w:bookmarkStart w:id="9" w:name="9._Justificativa_para_o_Parcelamento_ou_"/>
      <w:bookmarkEnd w:id="9"/>
      <w:r w:rsidRPr="00F74393">
        <w:rPr>
          <w:rFonts w:ascii="Arial" w:hAnsi="Arial" w:cs="Arial"/>
          <w:sz w:val="24"/>
          <w:szCs w:val="24"/>
          <w:lang w:val="pt-BR"/>
        </w:rPr>
        <w:t xml:space="preserve">11. </w:t>
      </w:r>
      <w:r w:rsidR="00CB5E4B" w:rsidRPr="00F74393">
        <w:rPr>
          <w:rFonts w:ascii="Arial" w:hAnsi="Arial" w:cs="Arial"/>
          <w:sz w:val="24"/>
          <w:szCs w:val="24"/>
          <w:lang w:val="pt-BR"/>
        </w:rPr>
        <w:t>Justificativa</w:t>
      </w:r>
      <w:r w:rsidR="00CB5E4B" w:rsidRPr="00F74393">
        <w:rPr>
          <w:rFonts w:ascii="Arial" w:hAnsi="Arial" w:cs="Arial"/>
          <w:spacing w:val="-3"/>
          <w:sz w:val="24"/>
          <w:szCs w:val="24"/>
          <w:lang w:val="pt-BR"/>
        </w:rPr>
        <w:t xml:space="preserve"> </w:t>
      </w:r>
      <w:r w:rsidR="00CB5E4B" w:rsidRPr="00F74393">
        <w:rPr>
          <w:rFonts w:ascii="Arial" w:hAnsi="Arial" w:cs="Arial"/>
          <w:sz w:val="24"/>
          <w:szCs w:val="24"/>
          <w:lang w:val="pt-BR"/>
        </w:rPr>
        <w:t>para</w:t>
      </w:r>
      <w:r w:rsidR="00CB5E4B" w:rsidRPr="00F74393">
        <w:rPr>
          <w:rFonts w:ascii="Arial" w:hAnsi="Arial" w:cs="Arial"/>
          <w:spacing w:val="-4"/>
          <w:sz w:val="24"/>
          <w:szCs w:val="24"/>
          <w:lang w:val="pt-BR"/>
        </w:rPr>
        <w:t xml:space="preserve"> </w:t>
      </w:r>
      <w:r w:rsidR="00CB5E4B" w:rsidRPr="00F74393">
        <w:rPr>
          <w:rFonts w:ascii="Arial" w:hAnsi="Arial" w:cs="Arial"/>
          <w:sz w:val="24"/>
          <w:szCs w:val="24"/>
          <w:lang w:val="pt-BR"/>
        </w:rPr>
        <w:t>o</w:t>
      </w:r>
      <w:r w:rsidR="00CB5E4B" w:rsidRPr="00F74393">
        <w:rPr>
          <w:rFonts w:ascii="Arial" w:hAnsi="Arial" w:cs="Arial"/>
          <w:spacing w:val="-3"/>
          <w:sz w:val="24"/>
          <w:szCs w:val="24"/>
          <w:lang w:val="pt-BR"/>
        </w:rPr>
        <w:t xml:space="preserve"> </w:t>
      </w:r>
      <w:r w:rsidR="00CB5E4B" w:rsidRPr="00F74393">
        <w:rPr>
          <w:rFonts w:ascii="Arial" w:hAnsi="Arial" w:cs="Arial"/>
          <w:sz w:val="24"/>
          <w:szCs w:val="24"/>
          <w:lang w:val="pt-BR"/>
        </w:rPr>
        <w:t>Parcelamento</w:t>
      </w:r>
      <w:r w:rsidR="00CB5E4B" w:rsidRPr="00F74393">
        <w:rPr>
          <w:rFonts w:ascii="Arial" w:hAnsi="Arial" w:cs="Arial"/>
          <w:spacing w:val="-4"/>
          <w:sz w:val="24"/>
          <w:szCs w:val="24"/>
          <w:lang w:val="pt-BR"/>
        </w:rPr>
        <w:t xml:space="preserve"> </w:t>
      </w:r>
      <w:r w:rsidR="00CB5E4B" w:rsidRPr="00F74393">
        <w:rPr>
          <w:rFonts w:ascii="Arial" w:hAnsi="Arial" w:cs="Arial"/>
          <w:sz w:val="24"/>
          <w:szCs w:val="24"/>
          <w:lang w:val="pt-BR"/>
        </w:rPr>
        <w:t>ou</w:t>
      </w:r>
      <w:r w:rsidR="00CB5E4B" w:rsidRPr="00F74393">
        <w:rPr>
          <w:rFonts w:ascii="Arial" w:hAnsi="Arial" w:cs="Arial"/>
          <w:spacing w:val="-3"/>
          <w:sz w:val="24"/>
          <w:szCs w:val="24"/>
          <w:lang w:val="pt-BR"/>
        </w:rPr>
        <w:t xml:space="preserve"> </w:t>
      </w:r>
      <w:r w:rsidR="00CB5E4B" w:rsidRPr="00F74393">
        <w:rPr>
          <w:rFonts w:ascii="Arial" w:hAnsi="Arial" w:cs="Arial"/>
          <w:sz w:val="24"/>
          <w:szCs w:val="24"/>
          <w:lang w:val="pt-BR"/>
        </w:rPr>
        <w:t>não</w:t>
      </w:r>
      <w:r w:rsidR="00CB5E4B" w:rsidRPr="00F74393">
        <w:rPr>
          <w:rFonts w:ascii="Arial" w:hAnsi="Arial" w:cs="Arial"/>
          <w:spacing w:val="-4"/>
          <w:sz w:val="24"/>
          <w:szCs w:val="24"/>
          <w:lang w:val="pt-BR"/>
        </w:rPr>
        <w:t xml:space="preserve"> </w:t>
      </w:r>
      <w:r w:rsidR="00CB5E4B" w:rsidRPr="00F74393">
        <w:rPr>
          <w:rFonts w:ascii="Arial" w:hAnsi="Arial" w:cs="Arial"/>
          <w:sz w:val="24"/>
          <w:szCs w:val="24"/>
          <w:lang w:val="pt-BR"/>
        </w:rPr>
        <w:t>da</w:t>
      </w:r>
      <w:r w:rsidR="00CB5E4B" w:rsidRPr="00F74393">
        <w:rPr>
          <w:rFonts w:ascii="Arial" w:hAnsi="Arial" w:cs="Arial"/>
          <w:spacing w:val="-3"/>
          <w:sz w:val="24"/>
          <w:szCs w:val="24"/>
          <w:lang w:val="pt-BR"/>
        </w:rPr>
        <w:t xml:space="preserve"> </w:t>
      </w:r>
      <w:r w:rsidR="00CB5E4B" w:rsidRPr="00F74393">
        <w:rPr>
          <w:rFonts w:ascii="Arial" w:hAnsi="Arial" w:cs="Arial"/>
          <w:sz w:val="24"/>
          <w:szCs w:val="24"/>
          <w:lang w:val="pt-BR"/>
        </w:rPr>
        <w:t>Solução</w:t>
      </w:r>
    </w:p>
    <w:p w14:paraId="642C13B6" w14:textId="4D1760EF" w:rsidR="00F873C6" w:rsidRPr="00F74393" w:rsidRDefault="004B649F" w:rsidP="00F74393">
      <w:pPr>
        <w:pStyle w:val="PargrafodaLista"/>
        <w:numPr>
          <w:ilvl w:val="1"/>
          <w:numId w:val="13"/>
        </w:numPr>
        <w:tabs>
          <w:tab w:val="left" w:pos="396"/>
        </w:tabs>
        <w:spacing w:before="235"/>
        <w:ind w:left="426" w:right="476" w:firstLine="0"/>
        <w:jc w:val="both"/>
        <w:rPr>
          <w:sz w:val="24"/>
          <w:szCs w:val="24"/>
          <w:lang w:val="pt-BR"/>
        </w:rPr>
      </w:pPr>
      <w:r w:rsidRPr="00F74393">
        <w:rPr>
          <w:sz w:val="24"/>
          <w:szCs w:val="24"/>
          <w:lang w:val="pt-BR"/>
        </w:rPr>
        <w:t>O objeto da licitação é</w:t>
      </w:r>
      <w:r w:rsidR="00CB5E4B" w:rsidRPr="00F74393">
        <w:rPr>
          <w:sz w:val="24"/>
          <w:szCs w:val="24"/>
          <w:lang w:val="pt-BR"/>
        </w:rPr>
        <w:t xml:space="preserve"> </w:t>
      </w:r>
      <w:r w:rsidR="008373A1" w:rsidRPr="00F74393">
        <w:rPr>
          <w:sz w:val="24"/>
          <w:szCs w:val="24"/>
          <w:lang w:val="pt-BR"/>
        </w:rPr>
        <w:t>necessário</w:t>
      </w:r>
      <w:r w:rsidR="00CB5E4B" w:rsidRPr="00F74393">
        <w:rPr>
          <w:sz w:val="24"/>
          <w:szCs w:val="24"/>
          <w:lang w:val="pt-BR"/>
        </w:rPr>
        <w:t xml:space="preserve"> para </w:t>
      </w:r>
      <w:r w:rsidR="00DC56B2" w:rsidRPr="00F74393">
        <w:rPr>
          <w:sz w:val="24"/>
          <w:szCs w:val="24"/>
          <w:lang w:val="pt-BR"/>
        </w:rPr>
        <w:t xml:space="preserve">as atividades ligadas a Secretaria de </w:t>
      </w:r>
      <w:r w:rsidR="001C33D7" w:rsidRPr="00F74393">
        <w:rPr>
          <w:sz w:val="24"/>
          <w:szCs w:val="24"/>
          <w:lang w:val="pt-BR"/>
        </w:rPr>
        <w:t>Educação, Esportes e Tecnologia</w:t>
      </w:r>
      <w:r w:rsidR="00DC56B2" w:rsidRPr="00F74393">
        <w:rPr>
          <w:sz w:val="24"/>
          <w:szCs w:val="24"/>
          <w:lang w:val="pt-BR"/>
        </w:rPr>
        <w:t>,</w:t>
      </w:r>
      <w:r w:rsidR="00CB5E4B" w:rsidRPr="00F74393">
        <w:rPr>
          <w:sz w:val="24"/>
          <w:szCs w:val="24"/>
          <w:lang w:val="pt-BR"/>
        </w:rPr>
        <w:t xml:space="preserve"> </w:t>
      </w:r>
      <w:r w:rsidRPr="00F74393">
        <w:rPr>
          <w:sz w:val="24"/>
          <w:szCs w:val="24"/>
          <w:lang w:val="pt-BR"/>
        </w:rPr>
        <w:t xml:space="preserve">os objetos </w:t>
      </w:r>
      <w:r w:rsidR="00CB5E4B" w:rsidRPr="00F74393">
        <w:rPr>
          <w:sz w:val="24"/>
          <w:szCs w:val="24"/>
          <w:lang w:val="pt-BR"/>
        </w:rPr>
        <w:t xml:space="preserve">contemplados por este ETP são </w:t>
      </w:r>
      <w:r w:rsidR="00CB5E4B" w:rsidRPr="00F74393">
        <w:rPr>
          <w:b/>
          <w:bCs/>
          <w:sz w:val="24"/>
          <w:szCs w:val="24"/>
          <w:lang w:val="pt-BR"/>
        </w:rPr>
        <w:t>passíveis de</w:t>
      </w:r>
      <w:r w:rsidR="00CB5E4B" w:rsidRPr="00F74393">
        <w:rPr>
          <w:b/>
          <w:bCs/>
          <w:spacing w:val="1"/>
          <w:sz w:val="24"/>
          <w:szCs w:val="24"/>
          <w:lang w:val="pt-BR"/>
        </w:rPr>
        <w:t xml:space="preserve"> </w:t>
      </w:r>
      <w:r w:rsidR="00CB5E4B" w:rsidRPr="00F74393">
        <w:rPr>
          <w:b/>
          <w:bCs/>
          <w:sz w:val="24"/>
          <w:szCs w:val="24"/>
          <w:lang w:val="pt-BR"/>
        </w:rPr>
        <w:t>parcelamento</w:t>
      </w:r>
      <w:r w:rsidR="00CB5E4B" w:rsidRPr="00F74393">
        <w:rPr>
          <w:sz w:val="24"/>
          <w:szCs w:val="24"/>
          <w:lang w:val="pt-BR"/>
        </w:rPr>
        <w:t xml:space="preserve"> sem prejuízos à economia de escala, ou de natureza técnica. Desta forma não serão</w:t>
      </w:r>
      <w:r w:rsidR="00CB5E4B" w:rsidRPr="00F74393">
        <w:rPr>
          <w:spacing w:val="1"/>
          <w:sz w:val="24"/>
          <w:szCs w:val="24"/>
          <w:lang w:val="pt-BR"/>
        </w:rPr>
        <w:t xml:space="preserve"> </w:t>
      </w:r>
      <w:r w:rsidR="00CB5E4B" w:rsidRPr="00F74393">
        <w:rPr>
          <w:sz w:val="24"/>
          <w:szCs w:val="24"/>
          <w:lang w:val="pt-BR"/>
        </w:rPr>
        <w:t>adotados grupos neste processo licitatório.</w:t>
      </w:r>
    </w:p>
    <w:p w14:paraId="642C13BC" w14:textId="38B587A3" w:rsidR="00F873C6" w:rsidRPr="00F74393" w:rsidRDefault="00A17ED5" w:rsidP="00F74393">
      <w:pPr>
        <w:pStyle w:val="PargrafodaLista"/>
        <w:tabs>
          <w:tab w:val="left" w:pos="396"/>
        </w:tabs>
        <w:spacing w:before="235"/>
        <w:ind w:left="426" w:right="476"/>
        <w:jc w:val="both"/>
        <w:rPr>
          <w:color w:val="FF0000"/>
          <w:sz w:val="24"/>
          <w:szCs w:val="24"/>
          <w:lang w:val="pt-BR"/>
        </w:rPr>
      </w:pPr>
      <w:r w:rsidRPr="00F74393">
        <w:rPr>
          <w:sz w:val="24"/>
          <w:szCs w:val="24"/>
          <w:lang w:val="pt-BR"/>
        </w:rPr>
        <w:t xml:space="preserve">11.4 </w:t>
      </w:r>
      <w:r w:rsidR="00CB5E4B" w:rsidRPr="00F74393">
        <w:rPr>
          <w:spacing w:val="54"/>
          <w:sz w:val="24"/>
          <w:szCs w:val="24"/>
          <w:lang w:val="pt-BR"/>
        </w:rPr>
        <w:t xml:space="preserve"> </w:t>
      </w:r>
      <w:r w:rsidR="00CB5E4B" w:rsidRPr="00F74393">
        <w:rPr>
          <w:sz w:val="24"/>
          <w:szCs w:val="24"/>
          <w:lang w:val="pt-BR"/>
        </w:rPr>
        <w:t>A</w:t>
      </w:r>
      <w:r w:rsidR="00CB5E4B" w:rsidRPr="00F74393">
        <w:rPr>
          <w:spacing w:val="55"/>
          <w:sz w:val="24"/>
          <w:szCs w:val="24"/>
          <w:lang w:val="pt-BR"/>
        </w:rPr>
        <w:t xml:space="preserve"> </w:t>
      </w:r>
      <w:r w:rsidR="00CB5E4B" w:rsidRPr="00F74393">
        <w:rPr>
          <w:sz w:val="24"/>
          <w:szCs w:val="24"/>
          <w:lang w:val="pt-BR"/>
        </w:rPr>
        <w:t>súmula</w:t>
      </w:r>
      <w:r w:rsidR="00CB5E4B" w:rsidRPr="00F74393">
        <w:rPr>
          <w:spacing w:val="54"/>
          <w:sz w:val="24"/>
          <w:szCs w:val="24"/>
          <w:lang w:val="pt-BR"/>
        </w:rPr>
        <w:t xml:space="preserve"> </w:t>
      </w:r>
      <w:r w:rsidR="00CB5E4B" w:rsidRPr="00F74393">
        <w:rPr>
          <w:sz w:val="24"/>
          <w:szCs w:val="24"/>
          <w:lang w:val="pt-BR"/>
        </w:rPr>
        <w:t>247</w:t>
      </w:r>
      <w:r w:rsidR="00CB5E4B" w:rsidRPr="00F74393">
        <w:rPr>
          <w:spacing w:val="55"/>
          <w:sz w:val="24"/>
          <w:szCs w:val="24"/>
          <w:lang w:val="pt-BR"/>
        </w:rPr>
        <w:t xml:space="preserve"> </w:t>
      </w:r>
      <w:r w:rsidR="00CB5E4B" w:rsidRPr="00F74393">
        <w:rPr>
          <w:sz w:val="24"/>
          <w:szCs w:val="24"/>
          <w:lang w:val="pt-BR"/>
        </w:rPr>
        <w:t>do</w:t>
      </w:r>
      <w:r w:rsidR="00CB5E4B" w:rsidRPr="00F74393">
        <w:rPr>
          <w:spacing w:val="54"/>
          <w:sz w:val="24"/>
          <w:szCs w:val="24"/>
          <w:lang w:val="pt-BR"/>
        </w:rPr>
        <w:t xml:space="preserve"> </w:t>
      </w:r>
      <w:r w:rsidR="00CB5E4B" w:rsidRPr="00F74393">
        <w:rPr>
          <w:sz w:val="24"/>
          <w:szCs w:val="24"/>
          <w:lang w:val="pt-BR"/>
        </w:rPr>
        <w:t>Tribunal</w:t>
      </w:r>
      <w:r w:rsidR="00CB5E4B" w:rsidRPr="00F74393">
        <w:rPr>
          <w:spacing w:val="55"/>
          <w:sz w:val="24"/>
          <w:szCs w:val="24"/>
          <w:lang w:val="pt-BR"/>
        </w:rPr>
        <w:t xml:space="preserve"> </w:t>
      </w:r>
      <w:r w:rsidR="00CB5E4B" w:rsidRPr="00F74393">
        <w:rPr>
          <w:sz w:val="24"/>
          <w:szCs w:val="24"/>
          <w:lang w:val="pt-BR"/>
        </w:rPr>
        <w:t>de</w:t>
      </w:r>
      <w:r w:rsidR="00CB5E4B" w:rsidRPr="00F74393">
        <w:rPr>
          <w:spacing w:val="54"/>
          <w:sz w:val="24"/>
          <w:szCs w:val="24"/>
          <w:lang w:val="pt-BR"/>
        </w:rPr>
        <w:t xml:space="preserve"> </w:t>
      </w:r>
      <w:r w:rsidR="00CB5E4B" w:rsidRPr="00F74393">
        <w:rPr>
          <w:sz w:val="24"/>
          <w:szCs w:val="24"/>
          <w:lang w:val="pt-BR"/>
        </w:rPr>
        <w:t>Contas</w:t>
      </w:r>
      <w:r w:rsidR="00CB5E4B" w:rsidRPr="00F74393">
        <w:rPr>
          <w:spacing w:val="55"/>
          <w:sz w:val="24"/>
          <w:szCs w:val="24"/>
          <w:lang w:val="pt-BR"/>
        </w:rPr>
        <w:t xml:space="preserve"> </w:t>
      </w:r>
      <w:r w:rsidR="00CB5E4B" w:rsidRPr="00F74393">
        <w:rPr>
          <w:sz w:val="24"/>
          <w:szCs w:val="24"/>
          <w:lang w:val="pt-BR"/>
        </w:rPr>
        <w:t>da</w:t>
      </w:r>
      <w:r w:rsidR="00CB5E4B" w:rsidRPr="00F74393">
        <w:rPr>
          <w:spacing w:val="54"/>
          <w:sz w:val="24"/>
          <w:szCs w:val="24"/>
          <w:lang w:val="pt-BR"/>
        </w:rPr>
        <w:t xml:space="preserve"> </w:t>
      </w:r>
      <w:r w:rsidR="00CB5E4B" w:rsidRPr="00F74393">
        <w:rPr>
          <w:sz w:val="24"/>
          <w:szCs w:val="24"/>
          <w:lang w:val="pt-BR"/>
        </w:rPr>
        <w:t>União</w:t>
      </w:r>
      <w:r w:rsidR="00CB5E4B" w:rsidRPr="00F74393">
        <w:rPr>
          <w:spacing w:val="55"/>
          <w:sz w:val="24"/>
          <w:szCs w:val="24"/>
          <w:lang w:val="pt-BR"/>
        </w:rPr>
        <w:t xml:space="preserve"> </w:t>
      </w:r>
      <w:r w:rsidR="00CB5E4B" w:rsidRPr="00F74393">
        <w:rPr>
          <w:sz w:val="24"/>
          <w:szCs w:val="24"/>
          <w:lang w:val="pt-BR"/>
        </w:rPr>
        <w:t>é</w:t>
      </w:r>
      <w:r w:rsidR="00CB5E4B" w:rsidRPr="00F74393">
        <w:rPr>
          <w:spacing w:val="54"/>
          <w:sz w:val="24"/>
          <w:szCs w:val="24"/>
          <w:lang w:val="pt-BR"/>
        </w:rPr>
        <w:t xml:space="preserve"> </w:t>
      </w:r>
      <w:r w:rsidR="00CB5E4B" w:rsidRPr="00F74393">
        <w:rPr>
          <w:sz w:val="24"/>
          <w:szCs w:val="24"/>
          <w:lang w:val="pt-BR"/>
        </w:rPr>
        <w:t>tácita</w:t>
      </w:r>
      <w:r w:rsidR="00CB5E4B" w:rsidRPr="00F74393">
        <w:rPr>
          <w:spacing w:val="55"/>
          <w:sz w:val="24"/>
          <w:szCs w:val="24"/>
          <w:lang w:val="pt-BR"/>
        </w:rPr>
        <w:t xml:space="preserve"> </w:t>
      </w:r>
      <w:r w:rsidR="00CB5E4B" w:rsidRPr="00F74393">
        <w:rPr>
          <w:sz w:val="24"/>
          <w:szCs w:val="24"/>
          <w:lang w:val="pt-BR"/>
        </w:rPr>
        <w:t>ao</w:t>
      </w:r>
      <w:r w:rsidR="00CB5E4B" w:rsidRPr="00F74393">
        <w:rPr>
          <w:spacing w:val="55"/>
          <w:sz w:val="24"/>
          <w:szCs w:val="24"/>
          <w:lang w:val="pt-BR"/>
        </w:rPr>
        <w:t xml:space="preserve"> </w:t>
      </w:r>
      <w:r w:rsidR="00CB5E4B" w:rsidRPr="00F74393">
        <w:rPr>
          <w:sz w:val="24"/>
          <w:szCs w:val="24"/>
          <w:lang w:val="pt-BR"/>
        </w:rPr>
        <w:t>afirmar:</w:t>
      </w:r>
      <w:r w:rsidR="00CB5E4B" w:rsidRPr="00F74393">
        <w:rPr>
          <w:spacing w:val="54"/>
          <w:sz w:val="24"/>
          <w:szCs w:val="24"/>
          <w:lang w:val="pt-BR"/>
        </w:rPr>
        <w:t xml:space="preserve"> </w:t>
      </w:r>
      <w:r w:rsidR="00CB5E4B" w:rsidRPr="00F74393">
        <w:rPr>
          <w:sz w:val="24"/>
          <w:szCs w:val="24"/>
          <w:lang w:val="pt-BR"/>
        </w:rPr>
        <w:t>É</w:t>
      </w:r>
      <w:r w:rsidR="00CB5E4B" w:rsidRPr="00F74393">
        <w:rPr>
          <w:spacing w:val="55"/>
          <w:sz w:val="24"/>
          <w:szCs w:val="24"/>
          <w:lang w:val="pt-BR"/>
        </w:rPr>
        <w:t xml:space="preserve"> </w:t>
      </w:r>
      <w:r w:rsidR="00CB5E4B" w:rsidRPr="00F74393">
        <w:rPr>
          <w:sz w:val="24"/>
          <w:szCs w:val="24"/>
          <w:lang w:val="pt-BR"/>
        </w:rPr>
        <w:t>obrigatória</w:t>
      </w:r>
      <w:r w:rsidR="00CB5E4B" w:rsidRPr="00F74393">
        <w:rPr>
          <w:spacing w:val="54"/>
          <w:sz w:val="24"/>
          <w:szCs w:val="24"/>
          <w:lang w:val="pt-BR"/>
        </w:rPr>
        <w:t xml:space="preserve"> </w:t>
      </w:r>
      <w:r w:rsidR="00CB5E4B" w:rsidRPr="00F74393">
        <w:rPr>
          <w:sz w:val="24"/>
          <w:szCs w:val="24"/>
          <w:lang w:val="pt-BR"/>
        </w:rPr>
        <w:t>a</w:t>
      </w:r>
      <w:r w:rsidR="001C33D7" w:rsidRPr="00F74393">
        <w:rPr>
          <w:sz w:val="24"/>
          <w:szCs w:val="24"/>
          <w:lang w:val="pt-BR"/>
        </w:rPr>
        <w:t xml:space="preserve"> </w:t>
      </w:r>
      <w:r w:rsidR="00CB5E4B" w:rsidRPr="00F74393">
        <w:rPr>
          <w:spacing w:val="-56"/>
          <w:sz w:val="24"/>
          <w:szCs w:val="24"/>
          <w:lang w:val="pt-BR"/>
        </w:rPr>
        <w:t xml:space="preserve"> </w:t>
      </w:r>
      <w:r w:rsidR="00CB5E4B" w:rsidRPr="00F74393">
        <w:rPr>
          <w:sz w:val="24"/>
          <w:szCs w:val="24"/>
          <w:lang w:val="pt-BR"/>
        </w:rPr>
        <w:t>admissão da adjudicação por item e não por preço global, nos editais das licitações para a</w:t>
      </w:r>
      <w:r w:rsidR="00CB5E4B" w:rsidRPr="00F74393">
        <w:rPr>
          <w:spacing w:val="1"/>
          <w:sz w:val="24"/>
          <w:szCs w:val="24"/>
          <w:lang w:val="pt-BR"/>
        </w:rPr>
        <w:t xml:space="preserve"> </w:t>
      </w:r>
      <w:r w:rsidR="00CB5E4B" w:rsidRPr="00F74393">
        <w:rPr>
          <w:sz w:val="24"/>
          <w:szCs w:val="24"/>
          <w:lang w:val="pt-BR"/>
        </w:rPr>
        <w:t>contratação de obras, serviços, compras e alienações, cujo objeto seja divisível, desde que</w:t>
      </w:r>
      <w:r w:rsidR="00CB5E4B" w:rsidRPr="00F74393">
        <w:rPr>
          <w:spacing w:val="1"/>
          <w:sz w:val="24"/>
          <w:szCs w:val="24"/>
          <w:lang w:val="pt-BR"/>
        </w:rPr>
        <w:t xml:space="preserve"> </w:t>
      </w:r>
      <w:r w:rsidR="00CB5E4B" w:rsidRPr="00F74393">
        <w:rPr>
          <w:sz w:val="24"/>
          <w:szCs w:val="24"/>
          <w:lang w:val="pt-BR"/>
        </w:rPr>
        <w:t>não haja prejuízo para o conjunto ou complexo ou perda de economia de escala, tendo em</w:t>
      </w:r>
      <w:r w:rsidR="00CB5E4B" w:rsidRPr="00F74393">
        <w:rPr>
          <w:spacing w:val="1"/>
          <w:sz w:val="24"/>
          <w:szCs w:val="24"/>
          <w:lang w:val="pt-BR"/>
        </w:rPr>
        <w:t xml:space="preserve"> </w:t>
      </w:r>
      <w:r w:rsidR="00CB5E4B" w:rsidRPr="00F74393">
        <w:rPr>
          <w:sz w:val="24"/>
          <w:szCs w:val="24"/>
          <w:lang w:val="pt-BR"/>
        </w:rPr>
        <w:t>vista o objetivo de propiciar a ampla participação de licitantes que, embora não dispondo de</w:t>
      </w:r>
      <w:r w:rsidR="00CB5E4B" w:rsidRPr="00F74393">
        <w:rPr>
          <w:spacing w:val="1"/>
          <w:sz w:val="24"/>
          <w:szCs w:val="24"/>
          <w:lang w:val="pt-BR"/>
        </w:rPr>
        <w:t xml:space="preserve"> </w:t>
      </w:r>
      <w:r w:rsidR="00CB5E4B" w:rsidRPr="00F74393">
        <w:rPr>
          <w:sz w:val="24"/>
          <w:szCs w:val="24"/>
          <w:lang w:val="pt-BR"/>
        </w:rPr>
        <w:t>capacidade para a execução, fornecimento ou aquisição da totalidade do objeto, possam</w:t>
      </w:r>
      <w:r w:rsidR="00CB5E4B" w:rsidRPr="00F74393">
        <w:rPr>
          <w:spacing w:val="1"/>
          <w:sz w:val="24"/>
          <w:szCs w:val="24"/>
          <w:lang w:val="pt-BR"/>
        </w:rPr>
        <w:t xml:space="preserve"> </w:t>
      </w:r>
      <w:r w:rsidR="00CB5E4B" w:rsidRPr="00F74393">
        <w:rPr>
          <w:sz w:val="24"/>
          <w:szCs w:val="24"/>
          <w:lang w:val="pt-BR"/>
        </w:rPr>
        <w:t>fazê-lo com relação a itens ou unidades autônomas, devendo as exigências de habilitação</w:t>
      </w:r>
      <w:r w:rsidR="00CB5E4B" w:rsidRPr="00F74393">
        <w:rPr>
          <w:spacing w:val="1"/>
          <w:sz w:val="24"/>
          <w:szCs w:val="24"/>
          <w:lang w:val="pt-BR"/>
        </w:rPr>
        <w:t xml:space="preserve"> </w:t>
      </w:r>
      <w:r w:rsidR="00CB5E4B" w:rsidRPr="00F74393">
        <w:rPr>
          <w:sz w:val="24"/>
          <w:szCs w:val="24"/>
          <w:lang w:val="pt-BR"/>
        </w:rPr>
        <w:t>adequar-se a essa divisibilidade.</w:t>
      </w:r>
    </w:p>
    <w:p w14:paraId="642C13BD" w14:textId="77777777" w:rsidR="00F873C6" w:rsidRPr="00F74393" w:rsidRDefault="00F873C6" w:rsidP="00F74393">
      <w:pPr>
        <w:pStyle w:val="Corpodetexto"/>
        <w:spacing w:before="7"/>
        <w:ind w:left="426" w:right="476"/>
        <w:jc w:val="both"/>
        <w:rPr>
          <w:sz w:val="24"/>
          <w:szCs w:val="24"/>
          <w:lang w:val="pt-BR"/>
        </w:rPr>
      </w:pPr>
    </w:p>
    <w:p w14:paraId="642C13BE" w14:textId="6D56E320" w:rsidR="00F873C6" w:rsidRPr="00F74393" w:rsidRDefault="00621E8C" w:rsidP="00F74393">
      <w:pPr>
        <w:pStyle w:val="PargrafodaLista"/>
        <w:numPr>
          <w:ilvl w:val="1"/>
          <w:numId w:val="15"/>
        </w:numPr>
        <w:tabs>
          <w:tab w:val="left" w:pos="365"/>
        </w:tabs>
        <w:spacing w:before="1"/>
        <w:ind w:left="426" w:right="476" w:firstLine="0"/>
        <w:jc w:val="both"/>
        <w:rPr>
          <w:sz w:val="24"/>
          <w:szCs w:val="24"/>
          <w:lang w:val="pt-BR"/>
        </w:rPr>
      </w:pPr>
      <w:r w:rsidRPr="00F74393">
        <w:rPr>
          <w:rFonts w:eastAsia="Times New Roman"/>
          <w:sz w:val="24"/>
          <w:szCs w:val="24"/>
          <w:lang w:val="pt-BR"/>
        </w:rPr>
        <w:lastRenderedPageBreak/>
        <w:t>Sempre que possível, h</w:t>
      </w:r>
      <w:r w:rsidR="00CB5E4B" w:rsidRPr="00F74393">
        <w:rPr>
          <w:rFonts w:eastAsia="Times New Roman"/>
          <w:sz w:val="24"/>
          <w:szCs w:val="24"/>
          <w:lang w:val="pt-BR"/>
        </w:rPr>
        <w:t>averá</w:t>
      </w:r>
      <w:r w:rsidR="00CB5E4B" w:rsidRPr="00F74393">
        <w:rPr>
          <w:rFonts w:eastAsia="Times New Roman"/>
          <w:spacing w:val="16"/>
          <w:sz w:val="24"/>
          <w:szCs w:val="24"/>
          <w:lang w:val="pt-BR"/>
        </w:rPr>
        <w:t xml:space="preserve"> </w:t>
      </w:r>
      <w:r w:rsidR="00CB5E4B" w:rsidRPr="00F74393">
        <w:rPr>
          <w:rFonts w:eastAsia="Times New Roman"/>
          <w:sz w:val="24"/>
          <w:szCs w:val="24"/>
          <w:lang w:val="pt-BR"/>
        </w:rPr>
        <w:t>o</w:t>
      </w:r>
      <w:r w:rsidR="00CB5E4B" w:rsidRPr="00F74393">
        <w:rPr>
          <w:rFonts w:eastAsia="Times New Roman"/>
          <w:spacing w:val="16"/>
          <w:sz w:val="24"/>
          <w:szCs w:val="24"/>
          <w:lang w:val="pt-BR"/>
        </w:rPr>
        <w:t xml:space="preserve"> </w:t>
      </w:r>
      <w:r w:rsidR="00CB5E4B" w:rsidRPr="00F74393">
        <w:rPr>
          <w:rFonts w:eastAsia="Times New Roman"/>
          <w:sz w:val="24"/>
          <w:szCs w:val="24"/>
          <w:lang w:val="pt-BR"/>
        </w:rPr>
        <w:t>parcelamento</w:t>
      </w:r>
      <w:r w:rsidR="00CB5E4B" w:rsidRPr="00F74393">
        <w:rPr>
          <w:rFonts w:eastAsia="Times New Roman"/>
          <w:spacing w:val="16"/>
          <w:sz w:val="24"/>
          <w:szCs w:val="24"/>
          <w:lang w:val="pt-BR"/>
        </w:rPr>
        <w:t xml:space="preserve"> </w:t>
      </w:r>
      <w:r w:rsidR="00CB5E4B" w:rsidRPr="00F74393">
        <w:rPr>
          <w:rFonts w:eastAsia="Times New Roman"/>
          <w:sz w:val="24"/>
          <w:szCs w:val="24"/>
          <w:lang w:val="pt-BR"/>
        </w:rPr>
        <w:t>da</w:t>
      </w:r>
      <w:r w:rsidR="00CB5E4B" w:rsidRPr="00F74393">
        <w:rPr>
          <w:rFonts w:eastAsia="Times New Roman"/>
          <w:spacing w:val="16"/>
          <w:sz w:val="24"/>
          <w:szCs w:val="24"/>
          <w:lang w:val="pt-BR"/>
        </w:rPr>
        <w:t xml:space="preserve"> </w:t>
      </w:r>
      <w:r w:rsidR="00CB5E4B" w:rsidRPr="00F74393">
        <w:rPr>
          <w:rFonts w:eastAsia="Times New Roman"/>
          <w:sz w:val="24"/>
          <w:szCs w:val="24"/>
          <w:lang w:val="pt-BR"/>
        </w:rPr>
        <w:t>solução</w:t>
      </w:r>
      <w:r w:rsidR="00CB5E4B" w:rsidRPr="00F74393">
        <w:rPr>
          <w:rFonts w:eastAsia="Times New Roman"/>
          <w:spacing w:val="16"/>
          <w:sz w:val="24"/>
          <w:szCs w:val="24"/>
          <w:lang w:val="pt-BR"/>
        </w:rPr>
        <w:t xml:space="preserve"> </w:t>
      </w:r>
      <w:r w:rsidR="00CB5E4B" w:rsidRPr="00F74393">
        <w:rPr>
          <w:rFonts w:eastAsia="Times New Roman"/>
          <w:sz w:val="24"/>
          <w:szCs w:val="24"/>
          <w:lang w:val="pt-BR"/>
        </w:rPr>
        <w:t>como</w:t>
      </w:r>
      <w:r w:rsidR="00CB5E4B" w:rsidRPr="00F74393">
        <w:rPr>
          <w:rFonts w:eastAsia="Times New Roman"/>
          <w:spacing w:val="16"/>
          <w:sz w:val="24"/>
          <w:szCs w:val="24"/>
          <w:lang w:val="pt-BR"/>
        </w:rPr>
        <w:t xml:space="preserve"> </w:t>
      </w:r>
      <w:r w:rsidR="00CB5E4B" w:rsidRPr="00F74393">
        <w:rPr>
          <w:rFonts w:eastAsia="Times New Roman"/>
          <w:sz w:val="24"/>
          <w:szCs w:val="24"/>
          <w:lang w:val="pt-BR"/>
        </w:rPr>
        <w:t>forma</w:t>
      </w:r>
      <w:r w:rsidR="00CB5E4B" w:rsidRPr="00F74393">
        <w:rPr>
          <w:rFonts w:eastAsia="Times New Roman"/>
          <w:spacing w:val="16"/>
          <w:sz w:val="24"/>
          <w:szCs w:val="24"/>
          <w:lang w:val="pt-BR"/>
        </w:rPr>
        <w:t xml:space="preserve"> </w:t>
      </w:r>
      <w:r w:rsidR="00CB5E4B" w:rsidRPr="00F74393">
        <w:rPr>
          <w:rFonts w:eastAsia="Times New Roman"/>
          <w:sz w:val="24"/>
          <w:szCs w:val="24"/>
          <w:lang w:val="pt-BR"/>
        </w:rPr>
        <w:t>de</w:t>
      </w:r>
      <w:r w:rsidR="00CB5E4B" w:rsidRPr="00F74393">
        <w:rPr>
          <w:rFonts w:eastAsia="Times New Roman"/>
          <w:spacing w:val="16"/>
          <w:sz w:val="24"/>
          <w:szCs w:val="24"/>
          <w:lang w:val="pt-BR"/>
        </w:rPr>
        <w:t xml:space="preserve"> </w:t>
      </w:r>
      <w:r w:rsidR="00CB5E4B" w:rsidRPr="00F74393">
        <w:rPr>
          <w:rFonts w:eastAsia="Times New Roman"/>
          <w:sz w:val="24"/>
          <w:szCs w:val="24"/>
          <w:lang w:val="pt-BR"/>
        </w:rPr>
        <w:t>evitar</w:t>
      </w:r>
      <w:r w:rsidR="00CB5E4B" w:rsidRPr="00F74393">
        <w:rPr>
          <w:rFonts w:eastAsia="Times New Roman"/>
          <w:spacing w:val="16"/>
          <w:sz w:val="24"/>
          <w:szCs w:val="24"/>
          <w:lang w:val="pt-BR"/>
        </w:rPr>
        <w:t xml:space="preserve"> </w:t>
      </w:r>
      <w:r w:rsidR="00CB5E4B" w:rsidRPr="00F74393">
        <w:rPr>
          <w:rFonts w:eastAsia="Times New Roman"/>
          <w:sz w:val="24"/>
          <w:szCs w:val="24"/>
          <w:lang w:val="pt-BR"/>
        </w:rPr>
        <w:t>erros</w:t>
      </w:r>
      <w:r w:rsidR="00CB5E4B" w:rsidRPr="00F74393">
        <w:rPr>
          <w:rFonts w:eastAsia="Times New Roman"/>
          <w:spacing w:val="16"/>
          <w:sz w:val="24"/>
          <w:szCs w:val="24"/>
          <w:lang w:val="pt-BR"/>
        </w:rPr>
        <w:t xml:space="preserve"> </w:t>
      </w:r>
      <w:r w:rsidR="00CB5E4B" w:rsidRPr="00F74393">
        <w:rPr>
          <w:rFonts w:eastAsia="Times New Roman"/>
          <w:sz w:val="24"/>
          <w:szCs w:val="24"/>
          <w:lang w:val="pt-BR"/>
        </w:rPr>
        <w:t>decorrentes</w:t>
      </w:r>
      <w:r w:rsidR="00CB5E4B" w:rsidRPr="00F74393">
        <w:rPr>
          <w:rFonts w:eastAsia="Times New Roman"/>
          <w:spacing w:val="16"/>
          <w:sz w:val="24"/>
          <w:szCs w:val="24"/>
          <w:lang w:val="pt-BR"/>
        </w:rPr>
        <w:t xml:space="preserve"> </w:t>
      </w:r>
      <w:r w:rsidR="008373A1" w:rsidRPr="00F74393">
        <w:rPr>
          <w:rFonts w:eastAsia="Times New Roman"/>
          <w:sz w:val="24"/>
          <w:szCs w:val="24"/>
          <w:lang w:val="pt-BR"/>
        </w:rPr>
        <w:t>da</w:t>
      </w:r>
      <w:r w:rsidR="008373A1" w:rsidRPr="00F74393">
        <w:rPr>
          <w:rFonts w:eastAsia="Times New Roman"/>
          <w:spacing w:val="16"/>
          <w:sz w:val="24"/>
          <w:szCs w:val="24"/>
          <w:lang w:val="pt-BR"/>
        </w:rPr>
        <w:t>s operações</w:t>
      </w:r>
      <w:r w:rsidR="00CB5E4B" w:rsidRPr="00F74393">
        <w:rPr>
          <w:rFonts w:eastAsia="Times New Roman"/>
          <w:spacing w:val="-56"/>
          <w:sz w:val="24"/>
          <w:szCs w:val="24"/>
          <w:lang w:val="pt-BR"/>
        </w:rPr>
        <w:t xml:space="preserve"> </w:t>
      </w:r>
      <w:r w:rsidR="00CB5E4B" w:rsidRPr="00F74393">
        <w:rPr>
          <w:rFonts w:eastAsia="Times New Roman"/>
          <w:sz w:val="24"/>
          <w:szCs w:val="24"/>
          <w:lang w:val="pt-BR"/>
        </w:rPr>
        <w:t xml:space="preserve">de uma licitação exageradamente extensa e </w:t>
      </w:r>
      <w:r w:rsidRPr="00F74393">
        <w:rPr>
          <w:rFonts w:eastAsia="Times New Roman"/>
          <w:sz w:val="24"/>
          <w:szCs w:val="24"/>
          <w:lang w:val="pt-BR"/>
        </w:rPr>
        <w:t>cujos</w:t>
      </w:r>
      <w:r w:rsidR="00CB5E4B" w:rsidRPr="00F74393">
        <w:rPr>
          <w:rFonts w:eastAsia="Times New Roman"/>
          <w:sz w:val="24"/>
          <w:szCs w:val="24"/>
          <w:lang w:val="pt-BR"/>
        </w:rPr>
        <w:t xml:space="preserve"> itens sejam de segmentos diferentes.</w:t>
      </w:r>
    </w:p>
    <w:p w14:paraId="642C13C0" w14:textId="77777777" w:rsidR="00F873C6" w:rsidRPr="00F74393" w:rsidRDefault="00F873C6" w:rsidP="00F74393">
      <w:pPr>
        <w:pStyle w:val="Corpodetexto"/>
        <w:ind w:left="426" w:right="476"/>
        <w:jc w:val="both"/>
        <w:rPr>
          <w:rFonts w:eastAsia="Times New Roman"/>
          <w:b/>
          <w:bCs/>
          <w:sz w:val="24"/>
          <w:szCs w:val="24"/>
          <w:lang w:val="pt-BR"/>
        </w:rPr>
      </w:pPr>
    </w:p>
    <w:p w14:paraId="642C13C1" w14:textId="69316DE3" w:rsidR="00F873C6" w:rsidRPr="00F74393" w:rsidRDefault="00433629" w:rsidP="00F74393">
      <w:pPr>
        <w:pStyle w:val="Ttulo1"/>
        <w:spacing w:before="254"/>
        <w:ind w:left="426" w:right="476" w:firstLine="0"/>
        <w:jc w:val="both"/>
        <w:rPr>
          <w:rFonts w:ascii="Arial" w:hAnsi="Arial" w:cs="Arial"/>
          <w:sz w:val="24"/>
          <w:szCs w:val="24"/>
          <w:lang w:val="pt-BR"/>
        </w:rPr>
      </w:pPr>
      <w:bookmarkStart w:id="10" w:name="10._Contratações_Correlatas_e/ou_Interde"/>
      <w:bookmarkEnd w:id="10"/>
      <w:r w:rsidRPr="00F74393">
        <w:rPr>
          <w:rFonts w:ascii="Arial" w:hAnsi="Arial" w:cs="Arial"/>
          <w:sz w:val="24"/>
          <w:szCs w:val="24"/>
          <w:lang w:val="pt-BR"/>
        </w:rPr>
        <w:t xml:space="preserve">12. </w:t>
      </w:r>
      <w:r w:rsidR="00CB5E4B" w:rsidRPr="00F74393">
        <w:rPr>
          <w:rFonts w:ascii="Arial" w:hAnsi="Arial" w:cs="Arial"/>
          <w:sz w:val="24"/>
          <w:szCs w:val="24"/>
          <w:lang w:val="pt-BR"/>
        </w:rPr>
        <w:t>Contratações</w:t>
      </w:r>
      <w:r w:rsidR="00CB5E4B" w:rsidRPr="00F74393">
        <w:rPr>
          <w:rFonts w:ascii="Arial" w:hAnsi="Arial" w:cs="Arial"/>
          <w:spacing w:val="-11"/>
          <w:sz w:val="24"/>
          <w:szCs w:val="24"/>
          <w:lang w:val="pt-BR"/>
        </w:rPr>
        <w:t xml:space="preserve"> </w:t>
      </w:r>
      <w:r w:rsidR="00CB5E4B" w:rsidRPr="00F74393">
        <w:rPr>
          <w:rFonts w:ascii="Arial" w:hAnsi="Arial" w:cs="Arial"/>
          <w:sz w:val="24"/>
          <w:szCs w:val="24"/>
          <w:lang w:val="pt-BR"/>
        </w:rPr>
        <w:t>Correlatas</w:t>
      </w:r>
      <w:r w:rsidR="00CB5E4B" w:rsidRPr="00F74393">
        <w:rPr>
          <w:rFonts w:ascii="Arial" w:hAnsi="Arial" w:cs="Arial"/>
          <w:spacing w:val="-11"/>
          <w:sz w:val="24"/>
          <w:szCs w:val="24"/>
          <w:lang w:val="pt-BR"/>
        </w:rPr>
        <w:t xml:space="preserve"> </w:t>
      </w:r>
      <w:r w:rsidR="00CB5E4B" w:rsidRPr="00F74393">
        <w:rPr>
          <w:rFonts w:ascii="Arial" w:hAnsi="Arial" w:cs="Arial"/>
          <w:sz w:val="24"/>
          <w:szCs w:val="24"/>
          <w:lang w:val="pt-BR"/>
        </w:rPr>
        <w:t>e/ou</w:t>
      </w:r>
      <w:r w:rsidR="00CB5E4B" w:rsidRPr="00F74393">
        <w:rPr>
          <w:rFonts w:ascii="Arial" w:hAnsi="Arial" w:cs="Arial"/>
          <w:spacing w:val="-10"/>
          <w:sz w:val="24"/>
          <w:szCs w:val="24"/>
          <w:lang w:val="pt-BR"/>
        </w:rPr>
        <w:t xml:space="preserve"> </w:t>
      </w:r>
      <w:r w:rsidR="00CB5E4B" w:rsidRPr="00F74393">
        <w:rPr>
          <w:rFonts w:ascii="Arial" w:hAnsi="Arial" w:cs="Arial"/>
          <w:sz w:val="24"/>
          <w:szCs w:val="24"/>
          <w:lang w:val="pt-BR"/>
        </w:rPr>
        <w:t>Interdependentes</w:t>
      </w:r>
    </w:p>
    <w:p w14:paraId="0350ABE4" w14:textId="77777777" w:rsidR="00793D3D" w:rsidRPr="00F74393" w:rsidRDefault="00CB5E4B" w:rsidP="00F74393">
      <w:pPr>
        <w:pStyle w:val="PargrafodaLista"/>
        <w:numPr>
          <w:ilvl w:val="1"/>
          <w:numId w:val="16"/>
        </w:numPr>
        <w:tabs>
          <w:tab w:val="left" w:pos="426"/>
        </w:tabs>
        <w:spacing w:before="224"/>
        <w:ind w:left="426" w:right="476" w:firstLine="0"/>
        <w:jc w:val="both"/>
        <w:rPr>
          <w:sz w:val="24"/>
          <w:szCs w:val="24"/>
          <w:lang w:val="pt-BR"/>
        </w:rPr>
      </w:pPr>
      <w:r w:rsidRPr="00F74393">
        <w:rPr>
          <w:rFonts w:eastAsia="Times New Roman"/>
          <w:sz w:val="24"/>
          <w:szCs w:val="24"/>
          <w:lang w:val="pt-BR"/>
        </w:rPr>
        <w:t xml:space="preserve">As contratações decorrentes deste processo serão seguidas de novas </w:t>
      </w:r>
      <w:r w:rsidR="008373A1" w:rsidRPr="00F74393">
        <w:rPr>
          <w:rFonts w:eastAsia="Times New Roman"/>
          <w:sz w:val="24"/>
          <w:szCs w:val="24"/>
          <w:lang w:val="pt-BR"/>
        </w:rPr>
        <w:t xml:space="preserve">licitações </w:t>
      </w:r>
      <w:r w:rsidR="008373A1" w:rsidRPr="00F74393">
        <w:rPr>
          <w:rFonts w:eastAsia="Times New Roman"/>
          <w:spacing w:val="-56"/>
          <w:sz w:val="24"/>
          <w:szCs w:val="24"/>
          <w:lang w:val="pt-BR"/>
        </w:rPr>
        <w:t>que</w:t>
      </w:r>
      <w:r w:rsidRPr="00F74393">
        <w:rPr>
          <w:rFonts w:eastAsia="Times New Roman"/>
          <w:sz w:val="24"/>
          <w:szCs w:val="24"/>
          <w:lang w:val="pt-BR"/>
        </w:rPr>
        <w:t xml:space="preserve"> contemplaram itens de diferentes segmentos dentro do setor d</w:t>
      </w:r>
      <w:r w:rsidR="002F16B2" w:rsidRPr="00F74393">
        <w:rPr>
          <w:rFonts w:eastAsia="Times New Roman"/>
          <w:sz w:val="24"/>
          <w:szCs w:val="24"/>
          <w:lang w:val="pt-BR"/>
        </w:rPr>
        <w:t>a educação</w:t>
      </w:r>
      <w:r w:rsidR="00793D3D" w:rsidRPr="00F74393">
        <w:rPr>
          <w:rFonts w:eastAsia="Times New Roman"/>
          <w:sz w:val="24"/>
          <w:szCs w:val="24"/>
          <w:lang w:val="pt-BR"/>
        </w:rPr>
        <w:t>.</w:t>
      </w:r>
    </w:p>
    <w:p w14:paraId="3D216772" w14:textId="158E0549" w:rsidR="00873BCE" w:rsidRPr="00F74393" w:rsidRDefault="00FF1DDB" w:rsidP="00F74393">
      <w:pPr>
        <w:pStyle w:val="PargrafodaLista"/>
        <w:numPr>
          <w:ilvl w:val="1"/>
          <w:numId w:val="16"/>
        </w:numPr>
        <w:tabs>
          <w:tab w:val="left" w:pos="426"/>
        </w:tabs>
        <w:spacing w:before="224"/>
        <w:ind w:left="426" w:right="476" w:firstLine="0"/>
        <w:jc w:val="both"/>
        <w:rPr>
          <w:sz w:val="24"/>
          <w:szCs w:val="24"/>
          <w:lang w:val="pt-BR"/>
        </w:rPr>
      </w:pPr>
      <w:r w:rsidRPr="00F74393">
        <w:rPr>
          <w:rFonts w:eastAsia="Times New Roman"/>
          <w:bCs/>
          <w:sz w:val="24"/>
          <w:szCs w:val="24"/>
        </w:rPr>
        <w:t>A</w:t>
      </w:r>
      <w:r w:rsidR="00873BCE" w:rsidRPr="00F74393">
        <w:rPr>
          <w:rFonts w:eastAsia="Times New Roman"/>
          <w:bCs/>
          <w:sz w:val="24"/>
          <w:szCs w:val="24"/>
        </w:rPr>
        <w:t xml:space="preserve">quisição </w:t>
      </w:r>
      <w:r w:rsidRPr="00F74393">
        <w:rPr>
          <w:rFonts w:eastAsia="Times New Roman"/>
          <w:sz w:val="24"/>
          <w:szCs w:val="24"/>
        </w:rPr>
        <w:t xml:space="preserve">de lixos, </w:t>
      </w:r>
      <w:r w:rsidR="00ED222D">
        <w:rPr>
          <w:rFonts w:eastAsia="Times New Roman"/>
          <w:sz w:val="24"/>
          <w:szCs w:val="24"/>
        </w:rPr>
        <w:t xml:space="preserve">parques, </w:t>
      </w:r>
      <w:r w:rsidRPr="00F74393">
        <w:rPr>
          <w:rFonts w:eastAsia="Times New Roman"/>
          <w:sz w:val="24"/>
          <w:szCs w:val="24"/>
        </w:rPr>
        <w:t>banco de concreto para jardim, caçamba estacionária, poste curvo</w:t>
      </w:r>
      <w:r w:rsidR="00ED222D">
        <w:rPr>
          <w:rFonts w:eastAsia="Times New Roman"/>
          <w:sz w:val="24"/>
          <w:szCs w:val="24"/>
        </w:rPr>
        <w:t xml:space="preserve"> e</w:t>
      </w:r>
      <w:r w:rsidRPr="00F74393">
        <w:rPr>
          <w:rFonts w:eastAsia="Times New Roman"/>
          <w:sz w:val="24"/>
          <w:szCs w:val="24"/>
        </w:rPr>
        <w:t xml:space="preserve"> suporte condutor duplo para postes, </w:t>
      </w:r>
      <w:r w:rsidRPr="00F74393">
        <w:rPr>
          <w:sz w:val="24"/>
          <w:szCs w:val="24"/>
        </w:rPr>
        <w:t xml:space="preserve"> visando atender as demandas da Secretária de Educação, Esportes e Tecnologia, no tocante as creches e escolas da rede municipal de ensino de Belo Jardim/PE. </w:t>
      </w:r>
    </w:p>
    <w:p w14:paraId="2B2ECAA8" w14:textId="77777777" w:rsidR="00873BCE" w:rsidRPr="00F74393" w:rsidRDefault="00873BCE" w:rsidP="00F74393">
      <w:pPr>
        <w:jc w:val="both"/>
        <w:rPr>
          <w:sz w:val="24"/>
          <w:szCs w:val="24"/>
        </w:rPr>
      </w:pPr>
    </w:p>
    <w:p w14:paraId="022F256C" w14:textId="604224F1" w:rsidR="006E1137" w:rsidRPr="00F74393" w:rsidRDefault="002F6A32" w:rsidP="00F74393">
      <w:pPr>
        <w:pStyle w:val="PargrafodaLista"/>
        <w:numPr>
          <w:ilvl w:val="1"/>
          <w:numId w:val="10"/>
        </w:numPr>
        <w:tabs>
          <w:tab w:val="left" w:pos="907"/>
        </w:tabs>
        <w:spacing w:before="236"/>
        <w:ind w:left="426" w:right="476" w:firstLine="0"/>
        <w:jc w:val="both"/>
        <w:rPr>
          <w:color w:val="FF0000"/>
          <w:sz w:val="24"/>
          <w:szCs w:val="24"/>
          <w:lang w:val="pt-BR"/>
        </w:rPr>
      </w:pPr>
      <w:r w:rsidRPr="00F74393">
        <w:rPr>
          <w:sz w:val="24"/>
          <w:szCs w:val="24"/>
          <w:lang w:val="pt-BR"/>
        </w:rPr>
        <w:t xml:space="preserve">O presente ETP versará especificamente sobre </w:t>
      </w:r>
      <w:r w:rsidR="00793D3D" w:rsidRPr="00F74393">
        <w:rPr>
          <w:sz w:val="24"/>
          <w:szCs w:val="24"/>
          <w:lang w:val="pt-BR"/>
        </w:rPr>
        <w:t>a aquisição</w:t>
      </w:r>
      <w:r w:rsidR="00793D3D" w:rsidRPr="00F74393">
        <w:rPr>
          <w:rFonts w:eastAsia="Times New Roman"/>
          <w:sz w:val="24"/>
          <w:szCs w:val="24"/>
          <w:lang w:val="pt-BR"/>
        </w:rPr>
        <w:t xml:space="preserve"> </w:t>
      </w:r>
      <w:r w:rsidR="006E1137" w:rsidRPr="00F74393">
        <w:rPr>
          <w:rFonts w:eastAsia="Times New Roman"/>
          <w:sz w:val="24"/>
          <w:szCs w:val="24"/>
        </w:rPr>
        <w:t>de lixos,</w:t>
      </w:r>
      <w:r w:rsidR="00E10F8A">
        <w:rPr>
          <w:rFonts w:eastAsia="Times New Roman"/>
          <w:sz w:val="24"/>
          <w:szCs w:val="24"/>
        </w:rPr>
        <w:t xml:space="preserve"> parques,</w:t>
      </w:r>
      <w:r w:rsidR="006E1137" w:rsidRPr="00F74393">
        <w:rPr>
          <w:rFonts w:eastAsia="Times New Roman"/>
          <w:sz w:val="24"/>
          <w:szCs w:val="24"/>
        </w:rPr>
        <w:t xml:space="preserve"> banco de concreto para jardim, caçamba estacionária, poste curvo</w:t>
      </w:r>
      <w:r w:rsidR="00E10F8A">
        <w:rPr>
          <w:rFonts w:eastAsia="Times New Roman"/>
          <w:sz w:val="24"/>
          <w:szCs w:val="24"/>
        </w:rPr>
        <w:t xml:space="preserve"> e </w:t>
      </w:r>
      <w:r w:rsidR="006E1137" w:rsidRPr="00F74393">
        <w:rPr>
          <w:rFonts w:eastAsia="Times New Roman"/>
          <w:sz w:val="24"/>
          <w:szCs w:val="24"/>
        </w:rPr>
        <w:t xml:space="preserve">suporte condutor duplo para postes, objetivando promover um ambiente de aprendizado positivo, gestão adequada de resíduos, garantir segurança, sistema de iluminação e sinalização, proporcionar área de descanço e socialização no ambiente escolar. </w:t>
      </w:r>
    </w:p>
    <w:p w14:paraId="5DD56AB8" w14:textId="77777777" w:rsidR="00CF5CF4" w:rsidRPr="00F74393" w:rsidRDefault="00CF5CF4" w:rsidP="00F74393">
      <w:pPr>
        <w:tabs>
          <w:tab w:val="left" w:pos="426"/>
        </w:tabs>
        <w:spacing w:before="224"/>
        <w:ind w:right="476"/>
        <w:jc w:val="both"/>
        <w:rPr>
          <w:rFonts w:eastAsia="Times New Roman"/>
          <w:color w:val="FF0000"/>
          <w:sz w:val="24"/>
          <w:szCs w:val="24"/>
          <w:lang w:val="pt-BR"/>
        </w:rPr>
      </w:pPr>
    </w:p>
    <w:p w14:paraId="642C13CB" w14:textId="4CDF686F" w:rsidR="00F873C6" w:rsidRPr="00F74393" w:rsidRDefault="00CB5E4B" w:rsidP="00F74393">
      <w:pPr>
        <w:pStyle w:val="Ttulo1"/>
        <w:numPr>
          <w:ilvl w:val="0"/>
          <w:numId w:val="17"/>
        </w:numPr>
        <w:tabs>
          <w:tab w:val="left" w:pos="519"/>
        </w:tabs>
        <w:spacing w:before="153"/>
        <w:ind w:left="426" w:right="476" w:firstLine="0"/>
        <w:jc w:val="both"/>
        <w:rPr>
          <w:rFonts w:ascii="Arial" w:hAnsi="Arial" w:cs="Arial"/>
          <w:sz w:val="24"/>
          <w:szCs w:val="24"/>
          <w:lang w:val="pt-BR"/>
        </w:rPr>
      </w:pPr>
      <w:r w:rsidRPr="00F74393">
        <w:rPr>
          <w:rFonts w:ascii="Arial" w:hAnsi="Arial" w:cs="Arial"/>
          <w:sz w:val="24"/>
          <w:szCs w:val="24"/>
          <w:lang w:val="pt-BR"/>
        </w:rPr>
        <w:t>Alinhamento</w:t>
      </w:r>
      <w:r w:rsidRPr="00F74393">
        <w:rPr>
          <w:rFonts w:ascii="Arial" w:hAnsi="Arial" w:cs="Arial"/>
          <w:spacing w:val="-7"/>
          <w:sz w:val="24"/>
          <w:szCs w:val="24"/>
          <w:lang w:val="pt-BR"/>
        </w:rPr>
        <w:t xml:space="preserve"> </w:t>
      </w:r>
      <w:r w:rsidRPr="00F74393">
        <w:rPr>
          <w:rFonts w:ascii="Arial" w:hAnsi="Arial" w:cs="Arial"/>
          <w:sz w:val="24"/>
          <w:szCs w:val="24"/>
          <w:lang w:val="pt-BR"/>
        </w:rPr>
        <w:t>entre</w:t>
      </w:r>
      <w:r w:rsidRPr="00F74393">
        <w:rPr>
          <w:rFonts w:ascii="Arial" w:hAnsi="Arial" w:cs="Arial"/>
          <w:spacing w:val="-7"/>
          <w:sz w:val="24"/>
          <w:szCs w:val="24"/>
          <w:lang w:val="pt-BR"/>
        </w:rPr>
        <w:t xml:space="preserve"> </w:t>
      </w:r>
      <w:r w:rsidRPr="00F74393">
        <w:rPr>
          <w:rFonts w:ascii="Arial" w:hAnsi="Arial" w:cs="Arial"/>
          <w:sz w:val="24"/>
          <w:szCs w:val="24"/>
          <w:lang w:val="pt-BR"/>
        </w:rPr>
        <w:t>a</w:t>
      </w:r>
      <w:r w:rsidRPr="00F74393">
        <w:rPr>
          <w:rFonts w:ascii="Arial" w:hAnsi="Arial" w:cs="Arial"/>
          <w:spacing w:val="-6"/>
          <w:sz w:val="24"/>
          <w:szCs w:val="24"/>
          <w:lang w:val="pt-BR"/>
        </w:rPr>
        <w:t xml:space="preserve"> </w:t>
      </w:r>
      <w:r w:rsidRPr="00F74393">
        <w:rPr>
          <w:rFonts w:ascii="Arial" w:hAnsi="Arial" w:cs="Arial"/>
          <w:sz w:val="24"/>
          <w:szCs w:val="24"/>
          <w:lang w:val="pt-BR"/>
        </w:rPr>
        <w:t>Contratação</w:t>
      </w:r>
      <w:r w:rsidRPr="00F74393">
        <w:rPr>
          <w:rFonts w:ascii="Arial" w:hAnsi="Arial" w:cs="Arial"/>
          <w:spacing w:val="-7"/>
          <w:sz w:val="24"/>
          <w:szCs w:val="24"/>
          <w:lang w:val="pt-BR"/>
        </w:rPr>
        <w:t xml:space="preserve"> </w:t>
      </w:r>
      <w:r w:rsidRPr="00F74393">
        <w:rPr>
          <w:rFonts w:ascii="Arial" w:hAnsi="Arial" w:cs="Arial"/>
          <w:sz w:val="24"/>
          <w:szCs w:val="24"/>
          <w:lang w:val="pt-BR"/>
        </w:rPr>
        <w:t>e</w:t>
      </w:r>
      <w:r w:rsidRPr="00F74393">
        <w:rPr>
          <w:rFonts w:ascii="Arial" w:hAnsi="Arial" w:cs="Arial"/>
          <w:spacing w:val="-7"/>
          <w:sz w:val="24"/>
          <w:szCs w:val="24"/>
          <w:lang w:val="pt-BR"/>
        </w:rPr>
        <w:t xml:space="preserve"> </w:t>
      </w:r>
      <w:r w:rsidRPr="00F74393">
        <w:rPr>
          <w:rFonts w:ascii="Arial" w:hAnsi="Arial" w:cs="Arial"/>
          <w:sz w:val="24"/>
          <w:szCs w:val="24"/>
          <w:lang w:val="pt-BR"/>
        </w:rPr>
        <w:t>o</w:t>
      </w:r>
      <w:r w:rsidRPr="00F74393">
        <w:rPr>
          <w:rFonts w:ascii="Arial" w:hAnsi="Arial" w:cs="Arial"/>
          <w:spacing w:val="-6"/>
          <w:sz w:val="24"/>
          <w:szCs w:val="24"/>
          <w:lang w:val="pt-BR"/>
        </w:rPr>
        <w:t xml:space="preserve"> </w:t>
      </w:r>
      <w:r w:rsidRPr="00F74393">
        <w:rPr>
          <w:rFonts w:ascii="Arial" w:hAnsi="Arial" w:cs="Arial"/>
          <w:sz w:val="24"/>
          <w:szCs w:val="24"/>
          <w:lang w:val="pt-BR"/>
        </w:rPr>
        <w:t>Planejamento</w:t>
      </w:r>
    </w:p>
    <w:p w14:paraId="642C13CC" w14:textId="79815911" w:rsidR="00F873C6" w:rsidRPr="00F74393" w:rsidRDefault="00CB5E4B" w:rsidP="00F74393">
      <w:pPr>
        <w:pStyle w:val="PargrafodaLista"/>
        <w:numPr>
          <w:ilvl w:val="1"/>
          <w:numId w:val="17"/>
        </w:numPr>
        <w:tabs>
          <w:tab w:val="left" w:pos="426"/>
        </w:tabs>
        <w:spacing w:before="235"/>
        <w:ind w:left="426" w:right="476" w:firstLine="0"/>
        <w:jc w:val="both"/>
        <w:rPr>
          <w:rFonts w:eastAsia="Times New Roman"/>
          <w:sz w:val="24"/>
          <w:szCs w:val="24"/>
          <w:lang w:val="pt-BR"/>
        </w:rPr>
      </w:pPr>
      <w:r w:rsidRPr="00F74393">
        <w:rPr>
          <w:rFonts w:eastAsia="Times New Roman"/>
          <w:sz w:val="24"/>
          <w:szCs w:val="24"/>
          <w:lang w:val="pt-BR"/>
        </w:rPr>
        <w:t>As aquisições têm por finalidade atender as necessidades elencadas e priorizadas em</w:t>
      </w:r>
      <w:r w:rsidRPr="00F74393">
        <w:rPr>
          <w:rFonts w:eastAsia="Times New Roman"/>
          <w:spacing w:val="-56"/>
          <w:sz w:val="24"/>
          <w:szCs w:val="24"/>
          <w:lang w:val="pt-BR"/>
        </w:rPr>
        <w:t xml:space="preserve"> </w:t>
      </w:r>
      <w:r w:rsidR="00843A1B" w:rsidRPr="00F74393">
        <w:rPr>
          <w:rFonts w:eastAsia="Times New Roman"/>
          <w:spacing w:val="-56"/>
          <w:sz w:val="24"/>
          <w:szCs w:val="24"/>
          <w:lang w:val="pt-BR"/>
        </w:rPr>
        <w:t xml:space="preserve">    </w:t>
      </w:r>
      <w:r w:rsidRPr="00F74393">
        <w:rPr>
          <w:rFonts w:eastAsia="Times New Roman"/>
          <w:sz w:val="24"/>
          <w:szCs w:val="24"/>
          <w:lang w:val="pt-BR"/>
        </w:rPr>
        <w:t xml:space="preserve">reunião com </w:t>
      </w:r>
      <w:r w:rsidR="00DD694C" w:rsidRPr="00F74393">
        <w:rPr>
          <w:rFonts w:eastAsia="Times New Roman"/>
          <w:sz w:val="24"/>
          <w:szCs w:val="24"/>
          <w:lang w:val="pt-BR"/>
        </w:rPr>
        <w:t>o Departamento de Compras</w:t>
      </w:r>
      <w:r w:rsidRPr="00F74393">
        <w:rPr>
          <w:rFonts w:eastAsia="Times New Roman"/>
          <w:sz w:val="24"/>
          <w:szCs w:val="24"/>
          <w:lang w:val="pt-BR"/>
        </w:rPr>
        <w:t xml:space="preserve"> e Ordenador de Despesas, além de</w:t>
      </w:r>
      <w:r w:rsidRPr="00F74393">
        <w:rPr>
          <w:rFonts w:eastAsia="Times New Roman"/>
          <w:spacing w:val="1"/>
          <w:sz w:val="24"/>
          <w:szCs w:val="24"/>
          <w:lang w:val="pt-BR"/>
        </w:rPr>
        <w:t xml:space="preserve"> </w:t>
      </w:r>
      <w:r w:rsidRPr="00F74393">
        <w:rPr>
          <w:rFonts w:eastAsia="Times New Roman"/>
          <w:sz w:val="24"/>
          <w:szCs w:val="24"/>
          <w:lang w:val="pt-BR"/>
        </w:rPr>
        <w:t>levantamento de necessidades realizado.</w:t>
      </w:r>
    </w:p>
    <w:p w14:paraId="798F6AEA" w14:textId="3C38E4E4" w:rsidR="00433629" w:rsidRPr="00F74393" w:rsidRDefault="00433629" w:rsidP="00F74393">
      <w:pPr>
        <w:pStyle w:val="PargrafodaLista"/>
        <w:numPr>
          <w:ilvl w:val="1"/>
          <w:numId w:val="17"/>
        </w:numPr>
        <w:tabs>
          <w:tab w:val="left" w:pos="426"/>
        </w:tabs>
        <w:spacing w:before="235"/>
        <w:ind w:left="426" w:right="476" w:firstLine="0"/>
        <w:jc w:val="both"/>
        <w:rPr>
          <w:rFonts w:eastAsia="Times New Roman"/>
          <w:sz w:val="24"/>
          <w:szCs w:val="24"/>
          <w:lang w:val="pt-BR"/>
        </w:rPr>
      </w:pPr>
      <w:r w:rsidRPr="00F74393">
        <w:rPr>
          <w:rFonts w:eastAsia="Times New Roman"/>
          <w:sz w:val="24"/>
          <w:szCs w:val="24"/>
          <w:lang w:val="pt-BR"/>
        </w:rPr>
        <w:t xml:space="preserve"> </w:t>
      </w:r>
      <w:r w:rsidR="00C176C2" w:rsidRPr="00F74393">
        <w:rPr>
          <w:rFonts w:eastAsia="Times New Roman"/>
          <w:sz w:val="24"/>
          <w:szCs w:val="24"/>
          <w:lang w:val="pt-BR"/>
        </w:rPr>
        <w:t>O Planejamento da contratação está em conformidade com item 4 deste estudo.</w:t>
      </w:r>
    </w:p>
    <w:p w14:paraId="642C13CE" w14:textId="77777777" w:rsidR="00F873C6" w:rsidRPr="00F74393" w:rsidRDefault="00F873C6" w:rsidP="00F74393">
      <w:pPr>
        <w:pStyle w:val="Corpodetexto"/>
        <w:ind w:right="476"/>
        <w:jc w:val="both"/>
        <w:rPr>
          <w:rFonts w:eastAsia="Times New Roman"/>
          <w:sz w:val="24"/>
          <w:szCs w:val="24"/>
          <w:lang w:val="pt-BR"/>
        </w:rPr>
      </w:pPr>
    </w:p>
    <w:p w14:paraId="642C13CF" w14:textId="41149F76" w:rsidR="00F873C6" w:rsidRPr="00F74393" w:rsidRDefault="00C176C2" w:rsidP="00F74393">
      <w:pPr>
        <w:pStyle w:val="Ttulo1"/>
        <w:numPr>
          <w:ilvl w:val="0"/>
          <w:numId w:val="17"/>
        </w:numPr>
        <w:tabs>
          <w:tab w:val="left" w:pos="519"/>
        </w:tabs>
        <w:spacing w:before="140"/>
        <w:ind w:right="476"/>
        <w:jc w:val="both"/>
        <w:rPr>
          <w:rFonts w:ascii="Arial" w:hAnsi="Arial" w:cs="Arial"/>
          <w:sz w:val="24"/>
          <w:szCs w:val="24"/>
          <w:lang w:val="pt-BR"/>
        </w:rPr>
      </w:pPr>
      <w:bookmarkStart w:id="11" w:name="12._Resultados_Pretendidos"/>
      <w:bookmarkEnd w:id="11"/>
      <w:r w:rsidRPr="00F74393">
        <w:rPr>
          <w:rFonts w:ascii="Arial" w:hAnsi="Arial" w:cs="Arial"/>
          <w:spacing w:val="-1"/>
          <w:sz w:val="24"/>
          <w:szCs w:val="24"/>
          <w:lang w:val="pt-BR"/>
        </w:rPr>
        <w:t xml:space="preserve"> </w:t>
      </w:r>
      <w:r w:rsidR="00CB5E4B" w:rsidRPr="00F74393">
        <w:rPr>
          <w:rFonts w:ascii="Arial" w:hAnsi="Arial" w:cs="Arial"/>
          <w:spacing w:val="-1"/>
          <w:sz w:val="24"/>
          <w:szCs w:val="24"/>
          <w:lang w:val="pt-BR"/>
        </w:rPr>
        <w:t>Resultados</w:t>
      </w:r>
      <w:r w:rsidR="00CB5E4B" w:rsidRPr="00F74393">
        <w:rPr>
          <w:rFonts w:ascii="Arial" w:hAnsi="Arial" w:cs="Arial"/>
          <w:spacing w:val="-11"/>
          <w:sz w:val="24"/>
          <w:szCs w:val="24"/>
          <w:lang w:val="pt-BR"/>
        </w:rPr>
        <w:t xml:space="preserve"> </w:t>
      </w:r>
      <w:r w:rsidR="00CB5E4B" w:rsidRPr="00F74393">
        <w:rPr>
          <w:rFonts w:ascii="Arial" w:hAnsi="Arial" w:cs="Arial"/>
          <w:sz w:val="24"/>
          <w:szCs w:val="24"/>
          <w:lang w:val="pt-BR"/>
        </w:rPr>
        <w:t>Pretendidos</w:t>
      </w:r>
    </w:p>
    <w:p w14:paraId="642C13D3" w14:textId="77777777" w:rsidR="00F873C6" w:rsidRPr="00F74393" w:rsidRDefault="00F873C6" w:rsidP="00F74393">
      <w:pPr>
        <w:pStyle w:val="Corpodetexto"/>
        <w:ind w:left="426" w:right="476"/>
        <w:jc w:val="both"/>
        <w:rPr>
          <w:rFonts w:eastAsia="Times New Roman"/>
          <w:b/>
          <w:bCs/>
          <w:sz w:val="24"/>
          <w:szCs w:val="24"/>
          <w:lang w:val="pt-BR"/>
        </w:rPr>
      </w:pPr>
    </w:p>
    <w:p w14:paraId="642C13D4" w14:textId="543FFBC2" w:rsidR="00F873C6" w:rsidRPr="00F74393" w:rsidRDefault="008373A1" w:rsidP="00F74393">
      <w:pPr>
        <w:pStyle w:val="PargrafodaLista"/>
        <w:numPr>
          <w:ilvl w:val="1"/>
          <w:numId w:val="17"/>
        </w:numPr>
        <w:tabs>
          <w:tab w:val="left" w:pos="567"/>
        </w:tabs>
        <w:ind w:left="426" w:right="476" w:firstLine="0"/>
        <w:jc w:val="both"/>
        <w:rPr>
          <w:sz w:val="24"/>
          <w:szCs w:val="24"/>
          <w:lang w:val="pt-BR"/>
        </w:rPr>
      </w:pPr>
      <w:r w:rsidRPr="00F74393">
        <w:rPr>
          <w:rFonts w:eastAsia="Times New Roman"/>
          <w:sz w:val="24"/>
          <w:szCs w:val="24"/>
          <w:lang w:val="pt-BR"/>
        </w:rPr>
        <w:t>Atender</w:t>
      </w:r>
      <w:r w:rsidR="00C176C2" w:rsidRPr="00F74393">
        <w:rPr>
          <w:rFonts w:eastAsia="Times New Roman"/>
          <w:sz w:val="24"/>
          <w:szCs w:val="24"/>
          <w:lang w:val="pt-BR"/>
        </w:rPr>
        <w:t xml:space="preserve"> a população do Município de Belo Jardim-PE;</w:t>
      </w:r>
    </w:p>
    <w:p w14:paraId="642C13D6" w14:textId="77777777" w:rsidR="00F873C6" w:rsidRPr="00F74393" w:rsidRDefault="00F873C6" w:rsidP="00F74393">
      <w:pPr>
        <w:pStyle w:val="Corpodetexto"/>
        <w:tabs>
          <w:tab w:val="left" w:pos="567"/>
        </w:tabs>
        <w:ind w:left="426" w:right="476"/>
        <w:jc w:val="both"/>
        <w:rPr>
          <w:rFonts w:eastAsia="Times New Roman"/>
          <w:sz w:val="24"/>
          <w:szCs w:val="24"/>
          <w:lang w:val="pt-BR"/>
        </w:rPr>
      </w:pPr>
    </w:p>
    <w:p w14:paraId="642C13D7" w14:textId="46E49F0E" w:rsidR="00F873C6" w:rsidRPr="00F74393" w:rsidRDefault="00C176C2" w:rsidP="00F74393">
      <w:pPr>
        <w:pStyle w:val="PargrafodaLista"/>
        <w:tabs>
          <w:tab w:val="left" w:pos="567"/>
        </w:tabs>
        <w:ind w:left="426" w:right="476"/>
        <w:jc w:val="both"/>
        <w:rPr>
          <w:sz w:val="24"/>
          <w:szCs w:val="24"/>
          <w:lang w:val="pt-BR"/>
        </w:rPr>
      </w:pPr>
      <w:r w:rsidRPr="00F74393">
        <w:rPr>
          <w:rFonts w:eastAsia="Times New Roman"/>
          <w:sz w:val="24"/>
          <w:szCs w:val="24"/>
          <w:lang w:val="pt-BR"/>
        </w:rPr>
        <w:t>14.</w:t>
      </w:r>
      <w:r w:rsidR="008373A1" w:rsidRPr="00F74393">
        <w:rPr>
          <w:rFonts w:eastAsia="Times New Roman"/>
          <w:sz w:val="24"/>
          <w:szCs w:val="24"/>
          <w:lang w:val="pt-BR"/>
        </w:rPr>
        <w:t xml:space="preserve">2 Busca de resultados positivos para Administração atingindo a sua atividade finalística; </w:t>
      </w:r>
    </w:p>
    <w:p w14:paraId="642C13D8" w14:textId="77777777" w:rsidR="00F873C6" w:rsidRPr="00F74393" w:rsidRDefault="00F873C6" w:rsidP="00F74393">
      <w:pPr>
        <w:pStyle w:val="Corpodetexto"/>
        <w:tabs>
          <w:tab w:val="left" w:pos="567"/>
        </w:tabs>
        <w:ind w:left="426" w:right="476"/>
        <w:jc w:val="both"/>
        <w:rPr>
          <w:rFonts w:eastAsia="Times New Roman"/>
          <w:sz w:val="24"/>
          <w:szCs w:val="24"/>
          <w:lang w:val="pt-BR"/>
        </w:rPr>
      </w:pPr>
    </w:p>
    <w:p w14:paraId="642C13DA" w14:textId="2ECC2A82" w:rsidR="00F873C6" w:rsidRPr="00F74393" w:rsidRDefault="00CB5E4B" w:rsidP="00F74393">
      <w:pPr>
        <w:pStyle w:val="PargrafodaLista"/>
        <w:numPr>
          <w:ilvl w:val="1"/>
          <w:numId w:val="18"/>
        </w:numPr>
        <w:tabs>
          <w:tab w:val="left" w:pos="567"/>
        </w:tabs>
        <w:ind w:left="426" w:right="476" w:firstLine="0"/>
        <w:jc w:val="both"/>
        <w:rPr>
          <w:sz w:val="24"/>
          <w:szCs w:val="24"/>
          <w:lang w:val="pt-BR"/>
        </w:rPr>
      </w:pPr>
      <w:r w:rsidRPr="00F74393">
        <w:rPr>
          <w:rFonts w:eastAsia="Times New Roman"/>
          <w:sz w:val="24"/>
          <w:szCs w:val="24"/>
          <w:lang w:val="pt-BR"/>
        </w:rPr>
        <w:t>Manutenção</w:t>
      </w:r>
      <w:r w:rsidRPr="00F74393">
        <w:rPr>
          <w:rFonts w:eastAsia="Times New Roman"/>
          <w:spacing w:val="-5"/>
          <w:sz w:val="24"/>
          <w:szCs w:val="24"/>
          <w:lang w:val="pt-BR"/>
        </w:rPr>
        <w:t xml:space="preserve"> </w:t>
      </w:r>
      <w:r w:rsidRPr="00F74393">
        <w:rPr>
          <w:rFonts w:eastAsia="Times New Roman"/>
          <w:sz w:val="24"/>
          <w:szCs w:val="24"/>
          <w:lang w:val="pt-BR"/>
        </w:rPr>
        <w:t>dos</w:t>
      </w:r>
      <w:r w:rsidRPr="00F74393">
        <w:rPr>
          <w:rFonts w:eastAsia="Times New Roman"/>
          <w:spacing w:val="-4"/>
          <w:sz w:val="24"/>
          <w:szCs w:val="24"/>
          <w:lang w:val="pt-BR"/>
        </w:rPr>
        <w:t xml:space="preserve"> </w:t>
      </w:r>
      <w:r w:rsidRPr="00F74393">
        <w:rPr>
          <w:rFonts w:eastAsia="Times New Roman"/>
          <w:sz w:val="24"/>
          <w:szCs w:val="24"/>
          <w:lang w:val="pt-BR"/>
        </w:rPr>
        <w:t>padrões</w:t>
      </w:r>
      <w:r w:rsidRPr="00F74393">
        <w:rPr>
          <w:rFonts w:eastAsia="Times New Roman"/>
          <w:spacing w:val="-4"/>
          <w:sz w:val="24"/>
          <w:szCs w:val="24"/>
          <w:lang w:val="pt-BR"/>
        </w:rPr>
        <w:t xml:space="preserve"> </w:t>
      </w:r>
      <w:r w:rsidRPr="00F74393">
        <w:rPr>
          <w:rFonts w:eastAsia="Times New Roman"/>
          <w:sz w:val="24"/>
          <w:szCs w:val="24"/>
          <w:lang w:val="pt-BR"/>
        </w:rPr>
        <w:t>exigidos</w:t>
      </w:r>
      <w:r w:rsidRPr="00F74393">
        <w:rPr>
          <w:rFonts w:eastAsia="Times New Roman"/>
          <w:spacing w:val="-5"/>
          <w:sz w:val="24"/>
          <w:szCs w:val="24"/>
          <w:lang w:val="pt-BR"/>
        </w:rPr>
        <w:t xml:space="preserve"> </w:t>
      </w:r>
      <w:r w:rsidRPr="00F74393">
        <w:rPr>
          <w:rFonts w:eastAsia="Times New Roman"/>
          <w:sz w:val="24"/>
          <w:szCs w:val="24"/>
          <w:lang w:val="pt-BR"/>
        </w:rPr>
        <w:t>e</w:t>
      </w:r>
      <w:r w:rsidRPr="00F74393">
        <w:rPr>
          <w:rFonts w:eastAsia="Times New Roman"/>
          <w:spacing w:val="-5"/>
          <w:sz w:val="24"/>
          <w:szCs w:val="24"/>
          <w:lang w:val="pt-BR"/>
        </w:rPr>
        <w:t xml:space="preserve"> </w:t>
      </w:r>
      <w:r w:rsidRPr="00F74393">
        <w:rPr>
          <w:rFonts w:eastAsia="Times New Roman"/>
          <w:sz w:val="24"/>
          <w:szCs w:val="24"/>
          <w:lang w:val="pt-BR"/>
        </w:rPr>
        <w:t>almejados</w:t>
      </w:r>
    </w:p>
    <w:p w14:paraId="642C13DD" w14:textId="77777777" w:rsidR="00F873C6" w:rsidRPr="00F74393" w:rsidRDefault="00F873C6" w:rsidP="00F74393">
      <w:pPr>
        <w:pStyle w:val="Corpodetexto"/>
        <w:spacing w:before="2"/>
        <w:ind w:left="426" w:right="476"/>
        <w:jc w:val="both"/>
        <w:rPr>
          <w:rFonts w:eastAsia="Times New Roman"/>
          <w:sz w:val="24"/>
          <w:szCs w:val="24"/>
          <w:lang w:val="pt-BR"/>
        </w:rPr>
      </w:pPr>
    </w:p>
    <w:p w14:paraId="642C13DE" w14:textId="66CD84F9" w:rsidR="00F873C6" w:rsidRPr="00F74393" w:rsidRDefault="008373A1" w:rsidP="00F74393">
      <w:pPr>
        <w:pStyle w:val="Ttulo1"/>
        <w:numPr>
          <w:ilvl w:val="0"/>
          <w:numId w:val="18"/>
        </w:numPr>
        <w:tabs>
          <w:tab w:val="left" w:pos="519"/>
        </w:tabs>
        <w:ind w:left="426" w:right="476" w:firstLine="0"/>
        <w:jc w:val="both"/>
        <w:rPr>
          <w:rFonts w:ascii="Arial" w:hAnsi="Arial" w:cs="Arial"/>
          <w:sz w:val="24"/>
          <w:szCs w:val="24"/>
          <w:lang w:val="pt-BR"/>
        </w:rPr>
      </w:pPr>
      <w:bookmarkStart w:id="12" w:name="13._Providências_a_serem_Adotadas"/>
      <w:bookmarkEnd w:id="12"/>
      <w:r w:rsidRPr="00F74393">
        <w:rPr>
          <w:rFonts w:ascii="Arial" w:hAnsi="Arial" w:cs="Arial"/>
          <w:sz w:val="24"/>
          <w:szCs w:val="24"/>
          <w:lang w:val="pt-BR"/>
        </w:rPr>
        <w:t xml:space="preserve">. </w:t>
      </w:r>
      <w:r w:rsidR="00CB5E4B" w:rsidRPr="00F74393">
        <w:rPr>
          <w:rFonts w:ascii="Arial" w:hAnsi="Arial" w:cs="Arial"/>
          <w:sz w:val="24"/>
          <w:szCs w:val="24"/>
          <w:lang w:val="pt-BR"/>
        </w:rPr>
        <w:t>Providências</w:t>
      </w:r>
      <w:r w:rsidR="00CB5E4B" w:rsidRPr="00F74393">
        <w:rPr>
          <w:rFonts w:ascii="Arial" w:hAnsi="Arial" w:cs="Arial"/>
          <w:spacing w:val="-9"/>
          <w:sz w:val="24"/>
          <w:szCs w:val="24"/>
          <w:lang w:val="pt-BR"/>
        </w:rPr>
        <w:t xml:space="preserve"> </w:t>
      </w:r>
      <w:r w:rsidR="00CB5E4B" w:rsidRPr="00F74393">
        <w:rPr>
          <w:rFonts w:ascii="Arial" w:hAnsi="Arial" w:cs="Arial"/>
          <w:sz w:val="24"/>
          <w:szCs w:val="24"/>
          <w:lang w:val="pt-BR"/>
        </w:rPr>
        <w:t>a</w:t>
      </w:r>
      <w:r w:rsidR="00CB5E4B" w:rsidRPr="00F74393">
        <w:rPr>
          <w:rFonts w:ascii="Arial" w:hAnsi="Arial" w:cs="Arial"/>
          <w:spacing w:val="-8"/>
          <w:sz w:val="24"/>
          <w:szCs w:val="24"/>
          <w:lang w:val="pt-BR"/>
        </w:rPr>
        <w:t xml:space="preserve"> </w:t>
      </w:r>
      <w:r w:rsidR="00C132F5" w:rsidRPr="00F74393">
        <w:rPr>
          <w:rFonts w:ascii="Arial" w:hAnsi="Arial" w:cs="Arial"/>
          <w:sz w:val="24"/>
          <w:szCs w:val="24"/>
          <w:lang w:val="pt-BR"/>
        </w:rPr>
        <w:t>serem</w:t>
      </w:r>
      <w:r w:rsidR="00C132F5" w:rsidRPr="00F74393">
        <w:rPr>
          <w:rFonts w:ascii="Arial" w:hAnsi="Arial" w:cs="Arial"/>
          <w:spacing w:val="-8"/>
          <w:sz w:val="24"/>
          <w:szCs w:val="24"/>
          <w:lang w:val="pt-BR"/>
        </w:rPr>
        <w:t xml:space="preserve"> </w:t>
      </w:r>
      <w:r w:rsidR="00C132F5" w:rsidRPr="00F74393">
        <w:rPr>
          <w:rFonts w:ascii="Arial" w:hAnsi="Arial" w:cs="Arial"/>
          <w:sz w:val="24"/>
          <w:szCs w:val="24"/>
          <w:lang w:val="pt-BR"/>
        </w:rPr>
        <w:t>adotadas</w:t>
      </w:r>
    </w:p>
    <w:p w14:paraId="584AD350" w14:textId="1E081AA9" w:rsidR="008373A1" w:rsidRPr="00F74393" w:rsidRDefault="00CB5E4B" w:rsidP="00F74393">
      <w:pPr>
        <w:pStyle w:val="PargrafodaLista"/>
        <w:numPr>
          <w:ilvl w:val="1"/>
          <w:numId w:val="19"/>
        </w:numPr>
        <w:tabs>
          <w:tab w:val="left" w:pos="294"/>
        </w:tabs>
        <w:spacing w:before="235"/>
        <w:ind w:left="426" w:right="476" w:firstLine="0"/>
        <w:jc w:val="both"/>
        <w:rPr>
          <w:sz w:val="24"/>
          <w:szCs w:val="24"/>
          <w:lang w:val="pt-BR"/>
        </w:rPr>
      </w:pPr>
      <w:r w:rsidRPr="00F74393">
        <w:rPr>
          <w:rFonts w:eastAsia="Times New Roman"/>
          <w:sz w:val="24"/>
          <w:szCs w:val="24"/>
          <w:lang w:val="pt-BR"/>
        </w:rPr>
        <w:t>Não</w:t>
      </w:r>
      <w:r w:rsidRPr="00F74393">
        <w:rPr>
          <w:rFonts w:eastAsia="Times New Roman"/>
          <w:spacing w:val="-5"/>
          <w:sz w:val="24"/>
          <w:szCs w:val="24"/>
          <w:lang w:val="pt-BR"/>
        </w:rPr>
        <w:t xml:space="preserve"> </w:t>
      </w:r>
      <w:r w:rsidRPr="00F74393">
        <w:rPr>
          <w:rFonts w:eastAsia="Times New Roman"/>
          <w:sz w:val="24"/>
          <w:szCs w:val="24"/>
          <w:lang w:val="pt-BR"/>
        </w:rPr>
        <w:t>há</w:t>
      </w:r>
      <w:r w:rsidRPr="00F74393">
        <w:rPr>
          <w:rFonts w:eastAsia="Times New Roman"/>
          <w:spacing w:val="-3"/>
          <w:sz w:val="24"/>
          <w:szCs w:val="24"/>
          <w:lang w:val="pt-BR"/>
        </w:rPr>
        <w:t xml:space="preserve"> </w:t>
      </w:r>
      <w:r w:rsidRPr="00F74393">
        <w:rPr>
          <w:rFonts w:eastAsia="Times New Roman"/>
          <w:sz w:val="24"/>
          <w:szCs w:val="24"/>
          <w:lang w:val="pt-BR"/>
        </w:rPr>
        <w:t>necessidade</w:t>
      </w:r>
      <w:r w:rsidRPr="00F74393">
        <w:rPr>
          <w:rFonts w:eastAsia="Times New Roman"/>
          <w:spacing w:val="-3"/>
          <w:sz w:val="24"/>
          <w:szCs w:val="24"/>
          <w:lang w:val="pt-BR"/>
        </w:rPr>
        <w:t xml:space="preserve"> </w:t>
      </w:r>
      <w:r w:rsidRPr="00F74393">
        <w:rPr>
          <w:rFonts w:eastAsia="Times New Roman"/>
          <w:sz w:val="24"/>
          <w:szCs w:val="24"/>
          <w:lang w:val="pt-BR"/>
        </w:rPr>
        <w:t>de</w:t>
      </w:r>
      <w:r w:rsidRPr="00F74393">
        <w:rPr>
          <w:rFonts w:eastAsia="Times New Roman"/>
          <w:spacing w:val="-3"/>
          <w:sz w:val="24"/>
          <w:szCs w:val="24"/>
          <w:lang w:val="pt-BR"/>
        </w:rPr>
        <w:t xml:space="preserve"> </w:t>
      </w:r>
      <w:r w:rsidRPr="00F74393">
        <w:rPr>
          <w:rFonts w:eastAsia="Times New Roman"/>
          <w:sz w:val="24"/>
          <w:szCs w:val="24"/>
          <w:lang w:val="pt-BR"/>
        </w:rPr>
        <w:t>adequação</w:t>
      </w:r>
      <w:r w:rsidRPr="00F74393">
        <w:rPr>
          <w:rFonts w:eastAsia="Times New Roman"/>
          <w:spacing w:val="-4"/>
          <w:sz w:val="24"/>
          <w:szCs w:val="24"/>
          <w:lang w:val="pt-BR"/>
        </w:rPr>
        <w:t xml:space="preserve"> </w:t>
      </w:r>
      <w:r w:rsidRPr="00F74393">
        <w:rPr>
          <w:rFonts w:eastAsia="Times New Roman"/>
          <w:sz w:val="24"/>
          <w:szCs w:val="24"/>
          <w:lang w:val="pt-BR"/>
        </w:rPr>
        <w:t>do</w:t>
      </w:r>
      <w:r w:rsidRPr="00F74393">
        <w:rPr>
          <w:rFonts w:eastAsia="Times New Roman"/>
          <w:spacing w:val="-3"/>
          <w:sz w:val="24"/>
          <w:szCs w:val="24"/>
          <w:lang w:val="pt-BR"/>
        </w:rPr>
        <w:t xml:space="preserve"> </w:t>
      </w:r>
      <w:r w:rsidRPr="00F74393">
        <w:rPr>
          <w:rFonts w:eastAsia="Times New Roman"/>
          <w:sz w:val="24"/>
          <w:szCs w:val="24"/>
          <w:lang w:val="pt-BR"/>
        </w:rPr>
        <w:t>ambiente</w:t>
      </w:r>
      <w:r w:rsidRPr="00F74393">
        <w:rPr>
          <w:rFonts w:eastAsia="Times New Roman"/>
          <w:spacing w:val="-4"/>
          <w:sz w:val="24"/>
          <w:szCs w:val="24"/>
          <w:lang w:val="pt-BR"/>
        </w:rPr>
        <w:t xml:space="preserve"> </w:t>
      </w:r>
      <w:r w:rsidRPr="00F74393">
        <w:rPr>
          <w:rFonts w:eastAsia="Times New Roman"/>
          <w:sz w:val="24"/>
          <w:szCs w:val="24"/>
          <w:lang w:val="pt-BR"/>
        </w:rPr>
        <w:t>para</w:t>
      </w:r>
      <w:r w:rsidRPr="00F74393">
        <w:rPr>
          <w:rFonts w:eastAsia="Times New Roman"/>
          <w:spacing w:val="-3"/>
          <w:sz w:val="24"/>
          <w:szCs w:val="24"/>
          <w:lang w:val="pt-BR"/>
        </w:rPr>
        <w:t xml:space="preserve"> </w:t>
      </w:r>
      <w:r w:rsidRPr="00F74393">
        <w:rPr>
          <w:rFonts w:eastAsia="Times New Roman"/>
          <w:sz w:val="24"/>
          <w:szCs w:val="24"/>
          <w:lang w:val="pt-BR"/>
        </w:rPr>
        <w:t>execução</w:t>
      </w:r>
      <w:r w:rsidRPr="00F74393">
        <w:rPr>
          <w:rFonts w:eastAsia="Times New Roman"/>
          <w:spacing w:val="-4"/>
          <w:sz w:val="24"/>
          <w:szCs w:val="24"/>
          <w:lang w:val="pt-BR"/>
        </w:rPr>
        <w:t xml:space="preserve"> </w:t>
      </w:r>
      <w:r w:rsidRPr="00F74393">
        <w:rPr>
          <w:rFonts w:eastAsia="Times New Roman"/>
          <w:sz w:val="24"/>
          <w:szCs w:val="24"/>
          <w:lang w:val="pt-BR"/>
        </w:rPr>
        <w:t>da</w:t>
      </w:r>
      <w:r w:rsidRPr="00F74393">
        <w:rPr>
          <w:rFonts w:eastAsia="Times New Roman"/>
          <w:spacing w:val="-3"/>
          <w:sz w:val="24"/>
          <w:szCs w:val="24"/>
          <w:lang w:val="pt-BR"/>
        </w:rPr>
        <w:t xml:space="preserve"> </w:t>
      </w:r>
      <w:r w:rsidRPr="00F74393">
        <w:rPr>
          <w:rFonts w:eastAsia="Times New Roman"/>
          <w:sz w:val="24"/>
          <w:szCs w:val="24"/>
          <w:lang w:val="pt-BR"/>
        </w:rPr>
        <w:t>contratação.</w:t>
      </w:r>
    </w:p>
    <w:p w14:paraId="13CB69B4" w14:textId="6B8286BC" w:rsidR="008373A1" w:rsidRPr="00F74393" w:rsidRDefault="008373A1" w:rsidP="00F74393">
      <w:pPr>
        <w:tabs>
          <w:tab w:val="left" w:pos="294"/>
        </w:tabs>
        <w:ind w:left="426" w:right="476"/>
        <w:jc w:val="both"/>
        <w:rPr>
          <w:sz w:val="24"/>
          <w:szCs w:val="24"/>
          <w:lang w:val="pt-BR"/>
        </w:rPr>
      </w:pPr>
    </w:p>
    <w:p w14:paraId="642C1404" w14:textId="7AB8DEB1" w:rsidR="00F873C6" w:rsidRPr="00F74393" w:rsidRDefault="00CB5E4B" w:rsidP="00F74393">
      <w:pPr>
        <w:pStyle w:val="Ttulo1"/>
        <w:numPr>
          <w:ilvl w:val="0"/>
          <w:numId w:val="19"/>
        </w:numPr>
        <w:tabs>
          <w:tab w:val="left" w:pos="426"/>
        </w:tabs>
        <w:ind w:right="476" w:hanging="39"/>
        <w:jc w:val="both"/>
        <w:rPr>
          <w:rFonts w:ascii="Arial" w:hAnsi="Arial" w:cs="Arial"/>
          <w:sz w:val="24"/>
          <w:szCs w:val="24"/>
          <w:lang w:val="pt-BR"/>
        </w:rPr>
      </w:pPr>
      <w:bookmarkStart w:id="13" w:name="14._Possíveis_Impactos_Ambientais"/>
      <w:bookmarkEnd w:id="13"/>
      <w:r w:rsidRPr="00F74393">
        <w:rPr>
          <w:rFonts w:ascii="Arial" w:hAnsi="Arial" w:cs="Arial"/>
          <w:sz w:val="24"/>
          <w:szCs w:val="24"/>
          <w:lang w:val="pt-BR"/>
        </w:rPr>
        <w:t>Possíveis</w:t>
      </w:r>
      <w:r w:rsidRPr="00F74393">
        <w:rPr>
          <w:rFonts w:ascii="Arial" w:hAnsi="Arial" w:cs="Arial"/>
          <w:spacing w:val="-14"/>
          <w:sz w:val="24"/>
          <w:szCs w:val="24"/>
          <w:lang w:val="pt-BR"/>
        </w:rPr>
        <w:t xml:space="preserve"> </w:t>
      </w:r>
      <w:r w:rsidRPr="00F74393">
        <w:rPr>
          <w:rFonts w:ascii="Arial" w:hAnsi="Arial" w:cs="Arial"/>
          <w:sz w:val="24"/>
          <w:szCs w:val="24"/>
          <w:lang w:val="pt-BR"/>
        </w:rPr>
        <w:t>Impactos</w:t>
      </w:r>
      <w:r w:rsidRPr="00F74393">
        <w:rPr>
          <w:rFonts w:ascii="Arial" w:hAnsi="Arial" w:cs="Arial"/>
          <w:spacing w:val="-13"/>
          <w:sz w:val="24"/>
          <w:szCs w:val="24"/>
          <w:lang w:val="pt-BR"/>
        </w:rPr>
        <w:t xml:space="preserve"> </w:t>
      </w:r>
      <w:r w:rsidRPr="00F74393">
        <w:rPr>
          <w:rFonts w:ascii="Arial" w:hAnsi="Arial" w:cs="Arial"/>
          <w:sz w:val="24"/>
          <w:szCs w:val="24"/>
          <w:lang w:val="pt-BR"/>
        </w:rPr>
        <w:t>Ambientais</w:t>
      </w:r>
    </w:p>
    <w:p w14:paraId="642C1406" w14:textId="77777777" w:rsidR="00F873C6" w:rsidRPr="00F74393" w:rsidRDefault="00F873C6" w:rsidP="00F74393">
      <w:pPr>
        <w:pStyle w:val="Corpodetexto"/>
        <w:spacing w:before="1"/>
        <w:ind w:left="426" w:right="476"/>
        <w:jc w:val="both"/>
        <w:rPr>
          <w:b/>
          <w:sz w:val="24"/>
          <w:szCs w:val="24"/>
          <w:lang w:val="pt-BR"/>
        </w:rPr>
      </w:pPr>
    </w:p>
    <w:p w14:paraId="642C1407" w14:textId="77777777" w:rsidR="00F873C6" w:rsidRPr="00F74393" w:rsidRDefault="00CB5E4B" w:rsidP="00F74393">
      <w:pPr>
        <w:pStyle w:val="PargrafodaLista"/>
        <w:numPr>
          <w:ilvl w:val="1"/>
          <w:numId w:val="19"/>
        </w:numPr>
        <w:tabs>
          <w:tab w:val="left" w:pos="899"/>
        </w:tabs>
        <w:ind w:left="426" w:right="476" w:firstLine="0"/>
        <w:jc w:val="both"/>
        <w:rPr>
          <w:sz w:val="24"/>
          <w:szCs w:val="24"/>
          <w:lang w:val="pt-BR"/>
        </w:rPr>
      </w:pPr>
      <w:r w:rsidRPr="00F74393">
        <w:rPr>
          <w:sz w:val="24"/>
          <w:szCs w:val="24"/>
          <w:lang w:val="pt-BR"/>
        </w:rPr>
        <w:t>Possíveis impactos ambientais envolvidos na aquisição bem como emprego dos materiais contemplados neste ETP são</w:t>
      </w:r>
      <w:r w:rsidRPr="00F74393">
        <w:rPr>
          <w:spacing w:val="1"/>
          <w:sz w:val="24"/>
          <w:szCs w:val="24"/>
          <w:lang w:val="pt-BR"/>
        </w:rPr>
        <w:t xml:space="preserve"> </w:t>
      </w:r>
      <w:r w:rsidRPr="00F74393">
        <w:rPr>
          <w:sz w:val="24"/>
          <w:szCs w:val="24"/>
          <w:lang w:val="pt-BR"/>
        </w:rPr>
        <w:t>de</w:t>
      </w:r>
      <w:r w:rsidRPr="00F74393">
        <w:rPr>
          <w:spacing w:val="1"/>
          <w:sz w:val="24"/>
          <w:szCs w:val="24"/>
          <w:lang w:val="pt-BR"/>
        </w:rPr>
        <w:t xml:space="preserve"> </w:t>
      </w:r>
      <w:r w:rsidRPr="00F74393">
        <w:rPr>
          <w:sz w:val="24"/>
          <w:szCs w:val="24"/>
          <w:lang w:val="pt-BR"/>
        </w:rPr>
        <w:t>risco</w:t>
      </w:r>
      <w:r w:rsidRPr="00F74393">
        <w:rPr>
          <w:spacing w:val="1"/>
          <w:sz w:val="24"/>
          <w:szCs w:val="24"/>
          <w:lang w:val="pt-BR"/>
        </w:rPr>
        <w:t xml:space="preserve"> </w:t>
      </w:r>
      <w:r w:rsidRPr="00F74393">
        <w:rPr>
          <w:sz w:val="24"/>
          <w:szCs w:val="24"/>
          <w:lang w:val="pt-BR"/>
        </w:rPr>
        <w:t>calculado,</w:t>
      </w:r>
      <w:r w:rsidRPr="00F74393">
        <w:rPr>
          <w:spacing w:val="1"/>
          <w:sz w:val="24"/>
          <w:szCs w:val="24"/>
          <w:lang w:val="pt-BR"/>
        </w:rPr>
        <w:t xml:space="preserve"> </w:t>
      </w:r>
      <w:r w:rsidRPr="00F74393">
        <w:rPr>
          <w:sz w:val="24"/>
          <w:szCs w:val="24"/>
          <w:lang w:val="pt-BR"/>
        </w:rPr>
        <w:t>fiscalizações</w:t>
      </w:r>
      <w:r w:rsidRPr="00F74393">
        <w:rPr>
          <w:spacing w:val="1"/>
          <w:sz w:val="24"/>
          <w:szCs w:val="24"/>
          <w:lang w:val="pt-BR"/>
        </w:rPr>
        <w:t xml:space="preserve"> </w:t>
      </w:r>
      <w:r w:rsidRPr="00F74393">
        <w:rPr>
          <w:sz w:val="24"/>
          <w:szCs w:val="24"/>
          <w:lang w:val="pt-BR"/>
        </w:rPr>
        <w:t>elencadas</w:t>
      </w:r>
      <w:r w:rsidRPr="00F74393">
        <w:rPr>
          <w:spacing w:val="1"/>
          <w:sz w:val="24"/>
          <w:szCs w:val="24"/>
          <w:lang w:val="pt-BR"/>
        </w:rPr>
        <w:t xml:space="preserve"> </w:t>
      </w:r>
      <w:r w:rsidRPr="00F74393">
        <w:rPr>
          <w:sz w:val="24"/>
          <w:szCs w:val="24"/>
          <w:lang w:val="pt-BR"/>
        </w:rPr>
        <w:t>na</w:t>
      </w:r>
      <w:r w:rsidRPr="00F74393">
        <w:rPr>
          <w:spacing w:val="1"/>
          <w:sz w:val="24"/>
          <w:szCs w:val="24"/>
          <w:lang w:val="pt-BR"/>
        </w:rPr>
        <w:t xml:space="preserve"> </w:t>
      </w:r>
      <w:r w:rsidRPr="00F74393">
        <w:rPr>
          <w:sz w:val="24"/>
          <w:szCs w:val="24"/>
          <w:lang w:val="pt-BR"/>
        </w:rPr>
        <w:t>execução</w:t>
      </w:r>
      <w:r w:rsidRPr="00F74393">
        <w:rPr>
          <w:spacing w:val="1"/>
          <w:sz w:val="24"/>
          <w:szCs w:val="24"/>
          <w:lang w:val="pt-BR"/>
        </w:rPr>
        <w:t xml:space="preserve"> </w:t>
      </w:r>
      <w:r w:rsidRPr="00F74393">
        <w:rPr>
          <w:sz w:val="24"/>
          <w:szCs w:val="24"/>
          <w:lang w:val="pt-BR"/>
        </w:rPr>
        <w:t>do</w:t>
      </w:r>
      <w:r w:rsidRPr="00F74393">
        <w:rPr>
          <w:spacing w:val="1"/>
          <w:sz w:val="24"/>
          <w:szCs w:val="24"/>
          <w:lang w:val="pt-BR"/>
        </w:rPr>
        <w:t xml:space="preserve"> </w:t>
      </w:r>
      <w:r w:rsidRPr="00F74393">
        <w:rPr>
          <w:sz w:val="24"/>
          <w:szCs w:val="24"/>
          <w:lang w:val="pt-BR"/>
        </w:rPr>
        <w:t>contrato</w:t>
      </w:r>
      <w:r w:rsidRPr="00F74393">
        <w:rPr>
          <w:spacing w:val="1"/>
          <w:sz w:val="24"/>
          <w:szCs w:val="24"/>
          <w:lang w:val="pt-BR"/>
        </w:rPr>
        <w:t xml:space="preserve"> </w:t>
      </w:r>
      <w:r w:rsidRPr="00F74393">
        <w:rPr>
          <w:sz w:val="24"/>
          <w:szCs w:val="24"/>
          <w:lang w:val="pt-BR"/>
        </w:rPr>
        <w:t>e</w:t>
      </w:r>
      <w:r w:rsidRPr="00F74393">
        <w:rPr>
          <w:spacing w:val="1"/>
          <w:sz w:val="24"/>
          <w:szCs w:val="24"/>
          <w:lang w:val="pt-BR"/>
        </w:rPr>
        <w:t xml:space="preserve"> </w:t>
      </w:r>
      <w:r w:rsidRPr="00F74393">
        <w:rPr>
          <w:sz w:val="24"/>
          <w:szCs w:val="24"/>
          <w:lang w:val="pt-BR"/>
        </w:rPr>
        <w:t>não</w:t>
      </w:r>
      <w:r w:rsidRPr="00F74393">
        <w:rPr>
          <w:spacing w:val="1"/>
          <w:sz w:val="24"/>
          <w:szCs w:val="24"/>
          <w:lang w:val="pt-BR"/>
        </w:rPr>
        <w:t xml:space="preserve"> </w:t>
      </w:r>
      <w:r w:rsidRPr="00F74393">
        <w:rPr>
          <w:sz w:val="24"/>
          <w:szCs w:val="24"/>
          <w:lang w:val="pt-BR"/>
        </w:rPr>
        <w:t>constituem</w:t>
      </w:r>
      <w:r w:rsidRPr="00F74393">
        <w:rPr>
          <w:spacing w:val="1"/>
          <w:sz w:val="24"/>
          <w:szCs w:val="24"/>
          <w:lang w:val="pt-BR"/>
        </w:rPr>
        <w:t xml:space="preserve"> </w:t>
      </w:r>
      <w:r w:rsidRPr="00F74393">
        <w:rPr>
          <w:sz w:val="24"/>
          <w:szCs w:val="24"/>
          <w:lang w:val="pt-BR"/>
        </w:rPr>
        <w:t>fator</w:t>
      </w:r>
      <w:r w:rsidRPr="00F74393">
        <w:rPr>
          <w:spacing w:val="1"/>
          <w:sz w:val="24"/>
          <w:szCs w:val="24"/>
          <w:lang w:val="pt-BR"/>
        </w:rPr>
        <w:t xml:space="preserve"> </w:t>
      </w:r>
      <w:r w:rsidRPr="00F74393">
        <w:rPr>
          <w:sz w:val="24"/>
          <w:szCs w:val="24"/>
          <w:lang w:val="pt-BR"/>
        </w:rPr>
        <w:t>de</w:t>
      </w:r>
      <w:r w:rsidRPr="00F74393">
        <w:rPr>
          <w:spacing w:val="1"/>
          <w:sz w:val="24"/>
          <w:szCs w:val="24"/>
          <w:lang w:val="pt-BR"/>
        </w:rPr>
        <w:t xml:space="preserve"> </w:t>
      </w:r>
      <w:r w:rsidRPr="00F74393">
        <w:rPr>
          <w:sz w:val="24"/>
          <w:szCs w:val="24"/>
          <w:lang w:val="pt-BR"/>
        </w:rPr>
        <w:t>inviabilidade</w:t>
      </w:r>
      <w:r w:rsidRPr="00F74393">
        <w:rPr>
          <w:spacing w:val="45"/>
          <w:sz w:val="24"/>
          <w:szCs w:val="24"/>
          <w:lang w:val="pt-BR"/>
        </w:rPr>
        <w:t xml:space="preserve"> </w:t>
      </w:r>
      <w:r w:rsidRPr="00F74393">
        <w:rPr>
          <w:sz w:val="24"/>
          <w:szCs w:val="24"/>
          <w:lang w:val="pt-BR"/>
        </w:rPr>
        <w:t>para</w:t>
      </w:r>
      <w:r w:rsidRPr="00F74393">
        <w:rPr>
          <w:spacing w:val="1"/>
          <w:sz w:val="24"/>
          <w:szCs w:val="24"/>
          <w:lang w:val="pt-BR"/>
        </w:rPr>
        <w:t xml:space="preserve"> </w:t>
      </w:r>
      <w:r w:rsidRPr="00F74393">
        <w:rPr>
          <w:sz w:val="24"/>
          <w:szCs w:val="24"/>
          <w:lang w:val="pt-BR"/>
        </w:rPr>
        <w:t>aquisição.</w:t>
      </w:r>
    </w:p>
    <w:p w14:paraId="642C140A" w14:textId="77777777" w:rsidR="00F873C6" w:rsidRPr="00F74393" w:rsidRDefault="00F873C6" w:rsidP="00F74393">
      <w:pPr>
        <w:pStyle w:val="Corpodetexto"/>
        <w:spacing w:before="3"/>
        <w:ind w:left="426" w:right="476"/>
        <w:jc w:val="both"/>
        <w:rPr>
          <w:sz w:val="24"/>
          <w:szCs w:val="24"/>
          <w:lang w:val="pt-BR"/>
        </w:rPr>
      </w:pPr>
    </w:p>
    <w:p w14:paraId="642C140B" w14:textId="77777777" w:rsidR="00F873C6" w:rsidRPr="00F74393" w:rsidRDefault="00CB5E4B" w:rsidP="00F74393">
      <w:pPr>
        <w:pStyle w:val="Ttulo1"/>
        <w:numPr>
          <w:ilvl w:val="0"/>
          <w:numId w:val="19"/>
        </w:numPr>
        <w:tabs>
          <w:tab w:val="left" w:pos="519"/>
        </w:tabs>
        <w:spacing w:before="1"/>
        <w:ind w:left="426" w:right="476" w:firstLine="0"/>
        <w:jc w:val="both"/>
        <w:rPr>
          <w:rFonts w:ascii="Arial" w:hAnsi="Arial" w:cs="Arial"/>
          <w:sz w:val="24"/>
          <w:szCs w:val="24"/>
          <w:lang w:val="pt-BR"/>
        </w:rPr>
      </w:pPr>
      <w:bookmarkStart w:id="14" w:name="15._Declaração_de_Viabilidade"/>
      <w:bookmarkEnd w:id="14"/>
      <w:r w:rsidRPr="00F74393">
        <w:rPr>
          <w:rFonts w:ascii="Arial" w:hAnsi="Arial" w:cs="Arial"/>
          <w:sz w:val="24"/>
          <w:szCs w:val="24"/>
          <w:lang w:val="pt-BR"/>
        </w:rPr>
        <w:lastRenderedPageBreak/>
        <w:t>Declaração</w:t>
      </w:r>
      <w:r w:rsidRPr="00F74393">
        <w:rPr>
          <w:rFonts w:ascii="Arial" w:hAnsi="Arial" w:cs="Arial"/>
          <w:spacing w:val="-12"/>
          <w:sz w:val="24"/>
          <w:szCs w:val="24"/>
          <w:lang w:val="pt-BR"/>
        </w:rPr>
        <w:t xml:space="preserve"> </w:t>
      </w:r>
      <w:r w:rsidRPr="00F74393">
        <w:rPr>
          <w:rFonts w:ascii="Arial" w:hAnsi="Arial" w:cs="Arial"/>
          <w:sz w:val="24"/>
          <w:szCs w:val="24"/>
          <w:lang w:val="pt-BR"/>
        </w:rPr>
        <w:t>de</w:t>
      </w:r>
      <w:r w:rsidRPr="00F74393">
        <w:rPr>
          <w:rFonts w:ascii="Arial" w:hAnsi="Arial" w:cs="Arial"/>
          <w:spacing w:val="-11"/>
          <w:sz w:val="24"/>
          <w:szCs w:val="24"/>
          <w:lang w:val="pt-BR"/>
        </w:rPr>
        <w:t xml:space="preserve"> </w:t>
      </w:r>
      <w:r w:rsidRPr="00F74393">
        <w:rPr>
          <w:rFonts w:ascii="Arial" w:hAnsi="Arial" w:cs="Arial"/>
          <w:sz w:val="24"/>
          <w:szCs w:val="24"/>
          <w:lang w:val="pt-BR"/>
        </w:rPr>
        <w:t>Viabilidade</w:t>
      </w:r>
    </w:p>
    <w:p w14:paraId="642C140C" w14:textId="58D1FAB7" w:rsidR="00F873C6" w:rsidRPr="00F74393" w:rsidRDefault="008373A1" w:rsidP="00F74393">
      <w:pPr>
        <w:spacing w:before="239"/>
        <w:ind w:left="426" w:right="476"/>
        <w:jc w:val="both"/>
        <w:rPr>
          <w:sz w:val="24"/>
          <w:szCs w:val="24"/>
          <w:lang w:val="pt-BR"/>
        </w:rPr>
      </w:pPr>
      <w:r w:rsidRPr="00F74393">
        <w:rPr>
          <w:sz w:val="24"/>
          <w:szCs w:val="24"/>
          <w:lang w:val="pt-BR"/>
        </w:rPr>
        <w:t xml:space="preserve">17.1 </w:t>
      </w:r>
      <w:r w:rsidR="00CB5E4B" w:rsidRPr="00F74393">
        <w:rPr>
          <w:sz w:val="24"/>
          <w:szCs w:val="24"/>
          <w:lang w:val="pt-BR"/>
        </w:rPr>
        <w:t>Esta</w:t>
      </w:r>
      <w:r w:rsidR="00CB5E4B" w:rsidRPr="00F74393">
        <w:rPr>
          <w:spacing w:val="-4"/>
          <w:sz w:val="24"/>
          <w:szCs w:val="24"/>
          <w:lang w:val="pt-BR"/>
        </w:rPr>
        <w:t xml:space="preserve"> </w:t>
      </w:r>
      <w:r w:rsidR="00CB5E4B" w:rsidRPr="00F74393">
        <w:rPr>
          <w:sz w:val="24"/>
          <w:szCs w:val="24"/>
          <w:lang w:val="pt-BR"/>
        </w:rPr>
        <w:t>equipe</w:t>
      </w:r>
      <w:r w:rsidR="00CB5E4B" w:rsidRPr="00F74393">
        <w:rPr>
          <w:spacing w:val="-4"/>
          <w:sz w:val="24"/>
          <w:szCs w:val="24"/>
          <w:lang w:val="pt-BR"/>
        </w:rPr>
        <w:t xml:space="preserve"> </w:t>
      </w:r>
      <w:r w:rsidR="00CB5E4B" w:rsidRPr="00F74393">
        <w:rPr>
          <w:sz w:val="24"/>
          <w:szCs w:val="24"/>
          <w:lang w:val="pt-BR"/>
        </w:rPr>
        <w:t>de</w:t>
      </w:r>
      <w:r w:rsidR="00CB5E4B" w:rsidRPr="00F74393">
        <w:rPr>
          <w:spacing w:val="-3"/>
          <w:sz w:val="24"/>
          <w:szCs w:val="24"/>
          <w:lang w:val="pt-BR"/>
        </w:rPr>
        <w:t xml:space="preserve"> </w:t>
      </w:r>
      <w:r w:rsidR="00CB5E4B" w:rsidRPr="00F74393">
        <w:rPr>
          <w:sz w:val="24"/>
          <w:szCs w:val="24"/>
          <w:lang w:val="pt-BR"/>
        </w:rPr>
        <w:t>planejamento</w:t>
      </w:r>
      <w:r w:rsidR="00CB5E4B" w:rsidRPr="00F74393">
        <w:rPr>
          <w:spacing w:val="-2"/>
          <w:sz w:val="24"/>
          <w:szCs w:val="24"/>
          <w:lang w:val="pt-BR"/>
        </w:rPr>
        <w:t xml:space="preserve"> </w:t>
      </w:r>
      <w:r w:rsidR="00CB5E4B" w:rsidRPr="00F74393">
        <w:rPr>
          <w:sz w:val="24"/>
          <w:szCs w:val="24"/>
          <w:lang w:val="pt-BR"/>
        </w:rPr>
        <w:t>declara</w:t>
      </w:r>
      <w:r w:rsidR="00CB5E4B" w:rsidRPr="00F74393">
        <w:rPr>
          <w:spacing w:val="-3"/>
          <w:sz w:val="24"/>
          <w:szCs w:val="24"/>
          <w:lang w:val="pt-BR"/>
        </w:rPr>
        <w:t xml:space="preserve"> </w:t>
      </w:r>
      <w:r w:rsidR="00CB5E4B" w:rsidRPr="00F74393">
        <w:rPr>
          <w:b/>
          <w:sz w:val="24"/>
          <w:szCs w:val="24"/>
          <w:lang w:val="pt-BR"/>
        </w:rPr>
        <w:t>viável</w:t>
      </w:r>
      <w:r w:rsidR="00CB5E4B" w:rsidRPr="00F74393">
        <w:rPr>
          <w:b/>
          <w:spacing w:val="-3"/>
          <w:sz w:val="24"/>
          <w:szCs w:val="24"/>
          <w:lang w:val="pt-BR"/>
        </w:rPr>
        <w:t xml:space="preserve"> </w:t>
      </w:r>
      <w:r w:rsidR="00CB5E4B" w:rsidRPr="00F74393">
        <w:rPr>
          <w:sz w:val="24"/>
          <w:szCs w:val="24"/>
          <w:lang w:val="pt-BR"/>
        </w:rPr>
        <w:t>esta</w:t>
      </w:r>
      <w:r w:rsidR="00CB5E4B" w:rsidRPr="00F74393">
        <w:rPr>
          <w:spacing w:val="-4"/>
          <w:sz w:val="24"/>
          <w:szCs w:val="24"/>
          <w:lang w:val="pt-BR"/>
        </w:rPr>
        <w:t xml:space="preserve"> </w:t>
      </w:r>
      <w:r w:rsidR="00CB5E4B" w:rsidRPr="00F74393">
        <w:rPr>
          <w:sz w:val="24"/>
          <w:szCs w:val="24"/>
          <w:lang w:val="pt-BR"/>
        </w:rPr>
        <w:t>contratação.</w:t>
      </w:r>
    </w:p>
    <w:p w14:paraId="642C140D" w14:textId="77777777" w:rsidR="00F873C6" w:rsidRPr="00F74393" w:rsidRDefault="00F873C6" w:rsidP="00F74393">
      <w:pPr>
        <w:pStyle w:val="Corpodetexto"/>
        <w:spacing w:before="11"/>
        <w:ind w:left="426" w:right="476"/>
        <w:jc w:val="both"/>
        <w:rPr>
          <w:sz w:val="24"/>
          <w:szCs w:val="24"/>
          <w:lang w:val="pt-BR"/>
        </w:rPr>
      </w:pPr>
    </w:p>
    <w:p w14:paraId="642C140E" w14:textId="0D225157" w:rsidR="00F873C6" w:rsidRPr="00F74393" w:rsidRDefault="008373A1" w:rsidP="00F74393">
      <w:pPr>
        <w:pStyle w:val="Ttulo2"/>
        <w:ind w:left="426" w:right="476"/>
        <w:rPr>
          <w:sz w:val="24"/>
          <w:szCs w:val="24"/>
          <w:lang w:val="pt-BR"/>
        </w:rPr>
      </w:pPr>
      <w:bookmarkStart w:id="15" w:name="15.1._Justificativa_da_Viabilidade"/>
      <w:bookmarkEnd w:id="15"/>
      <w:r w:rsidRPr="00F74393">
        <w:rPr>
          <w:sz w:val="24"/>
          <w:szCs w:val="24"/>
          <w:lang w:val="pt-BR"/>
        </w:rPr>
        <w:t xml:space="preserve">18. </w:t>
      </w:r>
      <w:r w:rsidR="00CB5E4B" w:rsidRPr="00F74393">
        <w:rPr>
          <w:sz w:val="24"/>
          <w:szCs w:val="24"/>
          <w:lang w:val="pt-BR"/>
        </w:rPr>
        <w:t>Justificativa da</w:t>
      </w:r>
      <w:r w:rsidR="00CB5E4B" w:rsidRPr="00F74393">
        <w:rPr>
          <w:spacing w:val="-1"/>
          <w:sz w:val="24"/>
          <w:szCs w:val="24"/>
          <w:lang w:val="pt-BR"/>
        </w:rPr>
        <w:t xml:space="preserve"> </w:t>
      </w:r>
      <w:r w:rsidR="00CB5E4B" w:rsidRPr="00F74393">
        <w:rPr>
          <w:sz w:val="24"/>
          <w:szCs w:val="24"/>
          <w:lang w:val="pt-BR"/>
        </w:rPr>
        <w:t>Viabilidade</w:t>
      </w:r>
    </w:p>
    <w:p w14:paraId="642C140F" w14:textId="77777777" w:rsidR="00F873C6" w:rsidRPr="00F74393" w:rsidRDefault="00F873C6" w:rsidP="00F74393">
      <w:pPr>
        <w:pStyle w:val="Corpodetexto"/>
        <w:ind w:left="426" w:right="476"/>
        <w:jc w:val="both"/>
        <w:rPr>
          <w:b/>
          <w:sz w:val="24"/>
          <w:szCs w:val="24"/>
          <w:lang w:val="pt-BR"/>
        </w:rPr>
      </w:pPr>
    </w:p>
    <w:p w14:paraId="52FD3672" w14:textId="52D41AFF" w:rsidR="00DA3277" w:rsidRPr="00F74393" w:rsidRDefault="008373A1" w:rsidP="00F74393">
      <w:pPr>
        <w:ind w:left="426" w:right="476"/>
        <w:jc w:val="both"/>
        <w:rPr>
          <w:sz w:val="24"/>
          <w:szCs w:val="24"/>
          <w:lang w:val="pt-BR"/>
        </w:rPr>
      </w:pPr>
      <w:r w:rsidRPr="00F74393">
        <w:rPr>
          <w:sz w:val="24"/>
          <w:szCs w:val="24"/>
          <w:lang w:val="pt-BR"/>
        </w:rPr>
        <w:t xml:space="preserve">18.1 </w:t>
      </w:r>
      <w:r w:rsidR="00CB5E4B" w:rsidRPr="00F74393">
        <w:rPr>
          <w:sz w:val="24"/>
          <w:szCs w:val="24"/>
          <w:lang w:val="pt-BR"/>
        </w:rPr>
        <w:t>Com base no exposto acima, especialmente no que tange à solução de mercado escolhida, que inclui critérios e práticas de</w:t>
      </w:r>
      <w:r w:rsidR="00CB5E4B" w:rsidRPr="00F74393">
        <w:rPr>
          <w:spacing w:val="1"/>
          <w:sz w:val="24"/>
          <w:szCs w:val="24"/>
          <w:lang w:val="pt-BR"/>
        </w:rPr>
        <w:t xml:space="preserve"> </w:t>
      </w:r>
      <w:r w:rsidR="00CB5E4B" w:rsidRPr="00F74393">
        <w:rPr>
          <w:sz w:val="24"/>
          <w:szCs w:val="24"/>
          <w:lang w:val="pt-BR"/>
        </w:rPr>
        <w:t>sustentabilidade,</w:t>
      </w:r>
      <w:r w:rsidR="00CB5E4B" w:rsidRPr="00F74393">
        <w:rPr>
          <w:spacing w:val="-5"/>
          <w:sz w:val="24"/>
          <w:szCs w:val="24"/>
          <w:lang w:val="pt-BR"/>
        </w:rPr>
        <w:t xml:space="preserve"> </w:t>
      </w:r>
      <w:r w:rsidR="00CB5E4B" w:rsidRPr="00F74393">
        <w:rPr>
          <w:sz w:val="24"/>
          <w:szCs w:val="24"/>
          <w:lang w:val="pt-BR"/>
        </w:rPr>
        <w:t>a</w:t>
      </w:r>
      <w:r w:rsidR="00CB5E4B" w:rsidRPr="00F74393">
        <w:rPr>
          <w:spacing w:val="-4"/>
          <w:sz w:val="24"/>
          <w:szCs w:val="24"/>
          <w:lang w:val="pt-BR"/>
        </w:rPr>
        <w:t xml:space="preserve"> </w:t>
      </w:r>
      <w:r w:rsidR="00CB5E4B" w:rsidRPr="00F74393">
        <w:rPr>
          <w:sz w:val="24"/>
          <w:szCs w:val="24"/>
          <w:lang w:val="pt-BR"/>
        </w:rPr>
        <w:t>Equipe</w:t>
      </w:r>
      <w:r w:rsidR="00CB5E4B" w:rsidRPr="00F74393">
        <w:rPr>
          <w:spacing w:val="-4"/>
          <w:sz w:val="24"/>
          <w:szCs w:val="24"/>
          <w:lang w:val="pt-BR"/>
        </w:rPr>
        <w:t xml:space="preserve"> </w:t>
      </w:r>
      <w:r w:rsidR="00CB5E4B" w:rsidRPr="00F74393">
        <w:rPr>
          <w:sz w:val="24"/>
          <w:szCs w:val="24"/>
          <w:lang w:val="pt-BR"/>
        </w:rPr>
        <w:t>de</w:t>
      </w:r>
      <w:r w:rsidR="00CB5E4B" w:rsidRPr="00F74393">
        <w:rPr>
          <w:spacing w:val="-4"/>
          <w:sz w:val="24"/>
          <w:szCs w:val="24"/>
          <w:lang w:val="pt-BR"/>
        </w:rPr>
        <w:t xml:space="preserve"> </w:t>
      </w:r>
      <w:r w:rsidR="00CB5E4B" w:rsidRPr="00F74393">
        <w:rPr>
          <w:sz w:val="24"/>
          <w:szCs w:val="24"/>
          <w:lang w:val="pt-BR"/>
        </w:rPr>
        <w:t>Planejamento</w:t>
      </w:r>
      <w:r w:rsidR="00CB5E4B" w:rsidRPr="00F74393">
        <w:rPr>
          <w:spacing w:val="-4"/>
          <w:sz w:val="24"/>
          <w:szCs w:val="24"/>
          <w:lang w:val="pt-BR"/>
        </w:rPr>
        <w:t xml:space="preserve"> </w:t>
      </w:r>
      <w:r w:rsidR="00CB5E4B" w:rsidRPr="00F74393">
        <w:rPr>
          <w:sz w:val="24"/>
          <w:szCs w:val="24"/>
          <w:lang w:val="pt-BR"/>
        </w:rPr>
        <w:t>da</w:t>
      </w:r>
      <w:r w:rsidR="00CB5E4B" w:rsidRPr="00F74393">
        <w:rPr>
          <w:spacing w:val="-3"/>
          <w:sz w:val="24"/>
          <w:szCs w:val="24"/>
          <w:lang w:val="pt-BR"/>
        </w:rPr>
        <w:t xml:space="preserve"> </w:t>
      </w:r>
      <w:r w:rsidR="00CB5E4B" w:rsidRPr="00F74393">
        <w:rPr>
          <w:sz w:val="24"/>
          <w:szCs w:val="24"/>
          <w:lang w:val="pt-BR"/>
        </w:rPr>
        <w:t>Contratação</w:t>
      </w:r>
      <w:r w:rsidR="00CB5E4B" w:rsidRPr="00F74393">
        <w:rPr>
          <w:spacing w:val="-5"/>
          <w:sz w:val="24"/>
          <w:szCs w:val="24"/>
          <w:lang w:val="pt-BR"/>
        </w:rPr>
        <w:t xml:space="preserve"> </w:t>
      </w:r>
      <w:r w:rsidR="00CB5E4B" w:rsidRPr="00F74393">
        <w:rPr>
          <w:sz w:val="24"/>
          <w:szCs w:val="24"/>
          <w:lang w:val="pt-BR"/>
        </w:rPr>
        <w:t>considera</w:t>
      </w:r>
      <w:r w:rsidR="00CB5E4B" w:rsidRPr="00F74393">
        <w:rPr>
          <w:spacing w:val="-4"/>
          <w:sz w:val="24"/>
          <w:szCs w:val="24"/>
          <w:lang w:val="pt-BR"/>
        </w:rPr>
        <w:t xml:space="preserve"> </w:t>
      </w:r>
      <w:r w:rsidR="00CB5E4B" w:rsidRPr="00F74393">
        <w:rPr>
          <w:sz w:val="24"/>
          <w:szCs w:val="24"/>
          <w:lang w:val="pt-BR"/>
        </w:rPr>
        <w:t>que</w:t>
      </w:r>
      <w:r w:rsidR="00CB5E4B" w:rsidRPr="00F74393">
        <w:rPr>
          <w:spacing w:val="-3"/>
          <w:sz w:val="24"/>
          <w:szCs w:val="24"/>
          <w:lang w:val="pt-BR"/>
        </w:rPr>
        <w:t xml:space="preserve"> </w:t>
      </w:r>
      <w:r w:rsidR="00CB5E4B" w:rsidRPr="00F74393">
        <w:rPr>
          <w:sz w:val="24"/>
          <w:szCs w:val="24"/>
          <w:lang w:val="pt-BR"/>
        </w:rPr>
        <w:t>a</w:t>
      </w:r>
      <w:r w:rsidR="00CB5E4B" w:rsidRPr="00F74393">
        <w:rPr>
          <w:spacing w:val="-5"/>
          <w:sz w:val="24"/>
          <w:szCs w:val="24"/>
          <w:lang w:val="pt-BR"/>
        </w:rPr>
        <w:t xml:space="preserve"> </w:t>
      </w:r>
      <w:r w:rsidR="003901FD" w:rsidRPr="00F74393">
        <w:rPr>
          <w:sz w:val="24"/>
          <w:szCs w:val="24"/>
          <w:lang w:val="pt-BR"/>
        </w:rPr>
        <w:t xml:space="preserve">contratação </w:t>
      </w:r>
      <w:r w:rsidR="00CB5E4B" w:rsidRPr="00F74393">
        <w:rPr>
          <w:sz w:val="24"/>
          <w:szCs w:val="24"/>
          <w:lang w:val="pt-BR"/>
        </w:rPr>
        <w:t>é</w:t>
      </w:r>
      <w:r w:rsidR="00CB5E4B" w:rsidRPr="00F74393">
        <w:rPr>
          <w:spacing w:val="-4"/>
          <w:sz w:val="24"/>
          <w:szCs w:val="24"/>
          <w:lang w:val="pt-BR"/>
        </w:rPr>
        <w:t xml:space="preserve"> </w:t>
      </w:r>
      <w:r w:rsidR="00CB5E4B" w:rsidRPr="00F74393">
        <w:rPr>
          <w:sz w:val="24"/>
          <w:szCs w:val="24"/>
          <w:lang w:val="pt-BR"/>
        </w:rPr>
        <w:t>viável,</w:t>
      </w:r>
      <w:r w:rsidR="00CB5E4B" w:rsidRPr="00F74393">
        <w:rPr>
          <w:spacing w:val="-4"/>
          <w:sz w:val="24"/>
          <w:szCs w:val="24"/>
          <w:lang w:val="pt-BR"/>
        </w:rPr>
        <w:t xml:space="preserve"> </w:t>
      </w:r>
      <w:r w:rsidR="00CB5E4B" w:rsidRPr="00F74393">
        <w:rPr>
          <w:sz w:val="24"/>
          <w:szCs w:val="24"/>
          <w:lang w:val="pt-BR"/>
        </w:rPr>
        <w:t>além</w:t>
      </w:r>
      <w:r w:rsidR="00CB5E4B" w:rsidRPr="00F74393">
        <w:rPr>
          <w:spacing w:val="-4"/>
          <w:sz w:val="24"/>
          <w:szCs w:val="24"/>
          <w:lang w:val="pt-BR"/>
        </w:rPr>
        <w:t xml:space="preserve"> </w:t>
      </w:r>
      <w:r w:rsidR="00CB5E4B" w:rsidRPr="00F74393">
        <w:rPr>
          <w:sz w:val="24"/>
          <w:szCs w:val="24"/>
          <w:lang w:val="pt-BR"/>
        </w:rPr>
        <w:t>de</w:t>
      </w:r>
      <w:r w:rsidR="00CB5E4B" w:rsidRPr="00F74393">
        <w:rPr>
          <w:spacing w:val="-3"/>
          <w:sz w:val="24"/>
          <w:szCs w:val="24"/>
          <w:lang w:val="pt-BR"/>
        </w:rPr>
        <w:t xml:space="preserve"> </w:t>
      </w:r>
      <w:r w:rsidR="00CB5E4B" w:rsidRPr="00F74393">
        <w:rPr>
          <w:sz w:val="24"/>
          <w:szCs w:val="24"/>
          <w:lang w:val="pt-BR"/>
        </w:rPr>
        <w:t>ser</w:t>
      </w:r>
      <w:r w:rsidR="00CB5E4B" w:rsidRPr="00F74393">
        <w:rPr>
          <w:spacing w:val="-5"/>
          <w:sz w:val="24"/>
          <w:szCs w:val="24"/>
          <w:lang w:val="pt-BR"/>
        </w:rPr>
        <w:t xml:space="preserve"> </w:t>
      </w:r>
      <w:r w:rsidR="00CB5E4B" w:rsidRPr="00F74393">
        <w:rPr>
          <w:sz w:val="24"/>
          <w:szCs w:val="24"/>
          <w:lang w:val="pt-BR"/>
        </w:rPr>
        <w:t>necessária</w:t>
      </w:r>
      <w:r w:rsidR="00CB5E4B" w:rsidRPr="00F74393">
        <w:rPr>
          <w:spacing w:val="-3"/>
          <w:sz w:val="24"/>
          <w:szCs w:val="24"/>
          <w:lang w:val="pt-BR"/>
        </w:rPr>
        <w:t xml:space="preserve"> </w:t>
      </w:r>
      <w:r w:rsidR="00CB5E4B" w:rsidRPr="00F74393">
        <w:rPr>
          <w:sz w:val="24"/>
          <w:szCs w:val="24"/>
          <w:lang w:val="pt-BR"/>
        </w:rPr>
        <w:t>para</w:t>
      </w:r>
      <w:r w:rsidR="00CB5E4B" w:rsidRPr="00F74393">
        <w:rPr>
          <w:spacing w:val="-3"/>
          <w:sz w:val="24"/>
          <w:szCs w:val="24"/>
          <w:lang w:val="pt-BR"/>
        </w:rPr>
        <w:t xml:space="preserve"> </w:t>
      </w:r>
      <w:r w:rsidR="00CB5E4B" w:rsidRPr="00F74393">
        <w:rPr>
          <w:sz w:val="24"/>
          <w:szCs w:val="24"/>
          <w:lang w:val="pt-BR"/>
        </w:rPr>
        <w:t>o</w:t>
      </w:r>
      <w:r w:rsidR="00CB5E4B" w:rsidRPr="00F74393">
        <w:rPr>
          <w:spacing w:val="1"/>
          <w:sz w:val="24"/>
          <w:szCs w:val="24"/>
          <w:lang w:val="pt-BR"/>
        </w:rPr>
        <w:t xml:space="preserve"> </w:t>
      </w:r>
      <w:r w:rsidR="00CB5E4B" w:rsidRPr="00F74393">
        <w:rPr>
          <w:sz w:val="24"/>
          <w:szCs w:val="24"/>
          <w:lang w:val="pt-BR"/>
        </w:rPr>
        <w:t>atendimento</w:t>
      </w:r>
      <w:r w:rsidR="00CB5E4B" w:rsidRPr="00F74393">
        <w:rPr>
          <w:spacing w:val="-2"/>
          <w:sz w:val="24"/>
          <w:szCs w:val="24"/>
          <w:lang w:val="pt-BR"/>
        </w:rPr>
        <w:t xml:space="preserve"> </w:t>
      </w:r>
      <w:r w:rsidR="00CB5E4B" w:rsidRPr="00F74393">
        <w:rPr>
          <w:sz w:val="24"/>
          <w:szCs w:val="24"/>
          <w:lang w:val="pt-BR"/>
        </w:rPr>
        <w:t>das necessidades e</w:t>
      </w:r>
      <w:r w:rsidR="00CB5E4B" w:rsidRPr="00F74393">
        <w:rPr>
          <w:spacing w:val="-2"/>
          <w:sz w:val="24"/>
          <w:szCs w:val="24"/>
          <w:lang w:val="pt-BR"/>
        </w:rPr>
        <w:t xml:space="preserve"> </w:t>
      </w:r>
      <w:r w:rsidR="00CB5E4B" w:rsidRPr="00F74393">
        <w:rPr>
          <w:sz w:val="24"/>
          <w:szCs w:val="24"/>
          <w:lang w:val="pt-BR"/>
        </w:rPr>
        <w:t>interesses</w:t>
      </w:r>
      <w:r w:rsidR="00CB5E4B" w:rsidRPr="00F74393">
        <w:rPr>
          <w:spacing w:val="-1"/>
          <w:sz w:val="24"/>
          <w:szCs w:val="24"/>
          <w:lang w:val="pt-BR"/>
        </w:rPr>
        <w:t xml:space="preserve"> </w:t>
      </w:r>
      <w:r w:rsidR="00CB5E4B" w:rsidRPr="00F74393">
        <w:rPr>
          <w:sz w:val="24"/>
          <w:szCs w:val="24"/>
          <w:lang w:val="pt-BR"/>
        </w:rPr>
        <w:t>da Administração.</w:t>
      </w:r>
    </w:p>
    <w:p w14:paraId="171CC797" w14:textId="77777777" w:rsidR="00F77E4A" w:rsidRPr="00F74393" w:rsidRDefault="00F77E4A" w:rsidP="00F74393">
      <w:pPr>
        <w:ind w:left="426" w:right="476"/>
        <w:jc w:val="both"/>
        <w:rPr>
          <w:sz w:val="24"/>
          <w:szCs w:val="24"/>
          <w:lang w:val="pt-BR"/>
        </w:rPr>
      </w:pPr>
    </w:p>
    <w:p w14:paraId="5C10774C" w14:textId="79B6BC55" w:rsidR="00DA3277" w:rsidRPr="00F74393" w:rsidRDefault="00331D13" w:rsidP="00F74393">
      <w:pPr>
        <w:pStyle w:val="NormalWeb"/>
        <w:spacing w:line="240" w:lineRule="auto"/>
        <w:ind w:left="426"/>
        <w:rPr>
          <w:rFonts w:ascii="Arial" w:hAnsi="Arial" w:cs="Arial"/>
        </w:rPr>
      </w:pPr>
      <w:r w:rsidRPr="00F74393">
        <w:rPr>
          <w:rFonts w:ascii="Arial" w:hAnsi="Arial" w:cs="Arial"/>
        </w:rPr>
        <w:t xml:space="preserve">Ressalta-se que os </w:t>
      </w:r>
      <w:r w:rsidR="00DA3277" w:rsidRPr="00F74393">
        <w:rPr>
          <w:rFonts w:ascii="Arial" w:hAnsi="Arial" w:cs="Arial"/>
        </w:rPr>
        <w:t>parques em creches e escolas são fundamentais não apenas para o desenvolvimento físico e social dos alunos, mas também para promover um ambiente de aprendizado positivo e enriquecedor que contribui para seu crescimento integral</w:t>
      </w:r>
      <w:r w:rsidRPr="00F74393">
        <w:rPr>
          <w:rFonts w:ascii="Arial" w:hAnsi="Arial" w:cs="Arial"/>
        </w:rPr>
        <w:t xml:space="preserve">. Quanto aos </w:t>
      </w:r>
      <w:r w:rsidR="00DA3277" w:rsidRPr="00F74393">
        <w:rPr>
          <w:rFonts w:ascii="Arial" w:hAnsi="Arial" w:cs="Arial"/>
        </w:rPr>
        <w:t xml:space="preserve">bancos de concreto </w:t>
      </w:r>
      <w:r w:rsidRPr="00F74393">
        <w:rPr>
          <w:rFonts w:ascii="Arial" w:hAnsi="Arial" w:cs="Arial"/>
        </w:rPr>
        <w:t xml:space="preserve">representam uma </w:t>
      </w:r>
      <w:r w:rsidR="00DA3277" w:rsidRPr="00F74393">
        <w:rPr>
          <w:rFonts w:ascii="Arial" w:hAnsi="Arial" w:cs="Arial"/>
        </w:rPr>
        <w:t>escolha prática e eficaz para ambientes escolares, proporcionando uma solução duradoura e de baixo custo de manutenção para áreas de descanso e socialização.</w:t>
      </w:r>
    </w:p>
    <w:p w14:paraId="62F4B6CD" w14:textId="4F6BE96E" w:rsidR="00331D13" w:rsidRPr="00F74393" w:rsidRDefault="00331D13" w:rsidP="00F74393">
      <w:pPr>
        <w:pStyle w:val="NormalWeb"/>
        <w:spacing w:line="240" w:lineRule="auto"/>
        <w:ind w:left="426"/>
        <w:rPr>
          <w:rFonts w:ascii="Arial" w:hAnsi="Arial" w:cs="Arial"/>
        </w:rPr>
      </w:pPr>
      <w:r w:rsidRPr="00F74393">
        <w:rPr>
          <w:rFonts w:ascii="Arial" w:hAnsi="Arial" w:cs="Arial"/>
        </w:rPr>
        <w:t xml:space="preserve">Destaca-se que o suporte Condor duplo para postes é crucial para garantir a estabilidade e funcionalidade de sistemas de iluminação e sinalização, oferecendo uma solução prática e eficiente para diversas necessidades de infraestrutura. Ele combina segurança, versatilidade, eficiência e estética, facilitando a instalação e manutenção de postes. </w:t>
      </w:r>
    </w:p>
    <w:p w14:paraId="6DD5DF1D" w14:textId="0344DA1D" w:rsidR="00DA3277" w:rsidRPr="00F74393" w:rsidRDefault="00331D13" w:rsidP="00F74393">
      <w:pPr>
        <w:pStyle w:val="NormalWeb"/>
        <w:spacing w:line="240" w:lineRule="auto"/>
        <w:ind w:left="426"/>
        <w:rPr>
          <w:rFonts w:ascii="Arial" w:hAnsi="Arial" w:cs="Arial"/>
        </w:rPr>
      </w:pPr>
      <w:r w:rsidRPr="00F74393">
        <w:rPr>
          <w:rFonts w:ascii="Arial" w:hAnsi="Arial" w:cs="Arial"/>
        </w:rPr>
        <w:t xml:space="preserve">A </w:t>
      </w:r>
      <w:r w:rsidR="00DA3277" w:rsidRPr="00F74393">
        <w:rPr>
          <w:rFonts w:ascii="Arial" w:hAnsi="Arial" w:cs="Arial"/>
        </w:rPr>
        <w:t>caçamba estacionária é essencial para a gestão organizada, segura e eficiente de resíduos, contribuindo significativamente para a manutenção da limpeza, a segurança e a sustentabilidade</w:t>
      </w:r>
      <w:r w:rsidR="00743B00">
        <w:rPr>
          <w:rFonts w:ascii="Arial" w:hAnsi="Arial" w:cs="Arial"/>
        </w:rPr>
        <w:t xml:space="preserve"> das creches e escolas municipais, quando for utilizada</w:t>
      </w:r>
      <w:r w:rsidR="00DA3277" w:rsidRPr="00F74393">
        <w:rPr>
          <w:rFonts w:ascii="Arial" w:hAnsi="Arial" w:cs="Arial"/>
        </w:rPr>
        <w:t xml:space="preserve">. </w:t>
      </w:r>
      <w:r w:rsidRPr="00F74393">
        <w:rPr>
          <w:rFonts w:ascii="Arial" w:hAnsi="Arial" w:cs="Arial"/>
        </w:rPr>
        <w:t xml:space="preserve">No tocante aos </w:t>
      </w:r>
      <w:r w:rsidR="00DA3277" w:rsidRPr="00F74393">
        <w:rPr>
          <w:rFonts w:ascii="Arial" w:hAnsi="Arial" w:cs="Arial"/>
        </w:rPr>
        <w:t>postes curvos simples de aço galvanizado são uma solução prática e eficaz para melhorar a segurança, a estética e a funcionalidade das áreas externas das creches e escolas. Eles proporcionam durabilidade, baixa manutenção e flexibilidade, atendendo a diversas necessidades de iluminação e infraestrutura no ambiente escolar.</w:t>
      </w:r>
    </w:p>
    <w:p w14:paraId="00A99648" w14:textId="573471B1" w:rsidR="003901FD" w:rsidRPr="00F74393" w:rsidRDefault="003901FD" w:rsidP="00F74393">
      <w:pPr>
        <w:pStyle w:val="NormalWeb"/>
        <w:spacing w:line="240" w:lineRule="auto"/>
        <w:ind w:left="426"/>
        <w:rPr>
          <w:rFonts w:ascii="Arial" w:hAnsi="Arial" w:cs="Arial"/>
        </w:rPr>
      </w:pPr>
      <w:r w:rsidRPr="00F74393">
        <w:rPr>
          <w:rFonts w:ascii="Arial" w:hAnsi="Arial" w:cs="Arial"/>
        </w:rPr>
        <w:t xml:space="preserve">Ante o exposto, </w:t>
      </w:r>
      <w:r w:rsidR="009C4030" w:rsidRPr="00F74393">
        <w:rPr>
          <w:rFonts w:ascii="Arial" w:hAnsi="Arial" w:cs="Arial"/>
        </w:rPr>
        <w:t xml:space="preserve">as aquisições são imprescindíveis </w:t>
      </w:r>
      <w:r w:rsidR="00176C59" w:rsidRPr="00F74393">
        <w:rPr>
          <w:rFonts w:ascii="Arial" w:hAnsi="Arial" w:cs="Arial"/>
        </w:rPr>
        <w:t>para atender as demandas da Secretária de Educação, Esportes e Tecnologia, no tocante as creches e escolas da rede municipal de ensino de Belo Jardim/PE.</w:t>
      </w:r>
    </w:p>
    <w:p w14:paraId="4D4A8F21" w14:textId="77777777" w:rsidR="00E972ED" w:rsidRPr="00F74393" w:rsidRDefault="00E972ED" w:rsidP="00F74393">
      <w:pPr>
        <w:ind w:right="476"/>
        <w:jc w:val="both"/>
        <w:rPr>
          <w:color w:val="FF0000"/>
          <w:sz w:val="24"/>
          <w:szCs w:val="24"/>
        </w:rPr>
      </w:pPr>
    </w:p>
    <w:p w14:paraId="03947DA7" w14:textId="77777777" w:rsidR="00E972ED" w:rsidRPr="005C3961" w:rsidRDefault="00E972ED" w:rsidP="00F74393">
      <w:pPr>
        <w:ind w:left="426" w:right="476"/>
        <w:jc w:val="both"/>
        <w:rPr>
          <w:sz w:val="24"/>
          <w:szCs w:val="24"/>
          <w:lang w:val="pt-BR"/>
        </w:rPr>
      </w:pPr>
    </w:p>
    <w:p w14:paraId="5115BC63" w14:textId="08D837FF" w:rsidR="00C43BCF" w:rsidRPr="005C3961" w:rsidRDefault="00C43BCF" w:rsidP="00F74393">
      <w:pPr>
        <w:ind w:right="476"/>
        <w:jc w:val="both"/>
        <w:rPr>
          <w:b/>
          <w:bCs/>
          <w:sz w:val="24"/>
          <w:szCs w:val="24"/>
          <w:lang w:val="pt-BR"/>
        </w:rPr>
      </w:pPr>
      <w:r w:rsidRPr="005C3961">
        <w:rPr>
          <w:b/>
          <w:bCs/>
          <w:sz w:val="24"/>
          <w:szCs w:val="24"/>
          <w:lang w:val="pt-BR"/>
        </w:rPr>
        <w:t xml:space="preserve">      19. Responsáveis</w:t>
      </w:r>
    </w:p>
    <w:p w14:paraId="32F29993" w14:textId="77777777" w:rsidR="00540110" w:rsidRPr="00F74393" w:rsidRDefault="00540110" w:rsidP="00F74393">
      <w:pPr>
        <w:ind w:right="476"/>
        <w:jc w:val="both"/>
        <w:rPr>
          <w:b/>
          <w:bCs/>
          <w:sz w:val="24"/>
          <w:szCs w:val="24"/>
          <w:lang w:val="pt-BR"/>
        </w:rPr>
      </w:pPr>
    </w:p>
    <w:p w14:paraId="16E1A599" w14:textId="30A002FA" w:rsidR="00C43BCF" w:rsidRPr="00F74393" w:rsidRDefault="00BC4E2C" w:rsidP="00F74393">
      <w:pPr>
        <w:ind w:right="476"/>
        <w:jc w:val="center"/>
        <w:rPr>
          <w:b/>
          <w:bCs/>
          <w:sz w:val="24"/>
          <w:szCs w:val="24"/>
          <w:lang w:val="pt-BR"/>
        </w:rPr>
      </w:pPr>
      <w:r w:rsidRPr="00F74393">
        <w:rPr>
          <w:b/>
          <w:bCs/>
          <w:sz w:val="24"/>
          <w:szCs w:val="24"/>
          <w:lang w:val="pt-BR"/>
        </w:rPr>
        <w:t xml:space="preserve">    </w:t>
      </w:r>
      <w:r w:rsidR="00C52FD5" w:rsidRPr="00F74393">
        <w:rPr>
          <w:b/>
          <w:bCs/>
          <w:sz w:val="24"/>
          <w:szCs w:val="24"/>
          <w:lang w:val="pt-BR"/>
        </w:rPr>
        <w:t xml:space="preserve">  </w:t>
      </w:r>
      <w:r w:rsidRPr="00F74393">
        <w:rPr>
          <w:b/>
          <w:bCs/>
          <w:sz w:val="24"/>
          <w:szCs w:val="24"/>
          <w:lang w:val="pt-BR"/>
        </w:rPr>
        <w:t xml:space="preserve"> </w:t>
      </w:r>
      <w:r w:rsidR="00C43BCF" w:rsidRPr="00F74393">
        <w:rPr>
          <w:b/>
          <w:bCs/>
          <w:sz w:val="24"/>
          <w:szCs w:val="24"/>
          <w:lang w:val="pt-BR"/>
        </w:rPr>
        <w:t>__________________________________</w:t>
      </w:r>
      <w:r w:rsidRPr="00F74393">
        <w:rPr>
          <w:b/>
          <w:bCs/>
          <w:sz w:val="24"/>
          <w:szCs w:val="24"/>
          <w:lang w:val="pt-BR"/>
        </w:rPr>
        <w:t>_________________</w:t>
      </w:r>
      <w:r w:rsidR="00C52FD5" w:rsidRPr="00F74393">
        <w:rPr>
          <w:b/>
          <w:bCs/>
          <w:sz w:val="24"/>
          <w:szCs w:val="24"/>
          <w:lang w:val="pt-BR"/>
        </w:rPr>
        <w:t>____</w:t>
      </w:r>
    </w:p>
    <w:p w14:paraId="6AAE31F0" w14:textId="5A016891" w:rsidR="00C43BCF" w:rsidRPr="00F74393" w:rsidRDefault="00BC4E2C" w:rsidP="00F74393">
      <w:pPr>
        <w:spacing w:before="120" w:afterLines="120" w:after="288"/>
        <w:jc w:val="center"/>
        <w:rPr>
          <w:sz w:val="24"/>
          <w:szCs w:val="24"/>
          <w:lang w:val="pt-BR"/>
        </w:rPr>
      </w:pPr>
      <w:r w:rsidRPr="00F74393">
        <w:rPr>
          <w:sz w:val="24"/>
          <w:szCs w:val="24"/>
        </w:rPr>
        <w:t>CARMEN APARECIDA GUIMARÃES PEIXOTO CAVALCANTI</w:t>
      </w:r>
    </w:p>
    <w:p w14:paraId="28D50C4B" w14:textId="77777777" w:rsidR="00C43BCF" w:rsidRPr="00F74393" w:rsidRDefault="00C43BCF" w:rsidP="00F74393">
      <w:pPr>
        <w:ind w:right="476"/>
        <w:jc w:val="center"/>
        <w:rPr>
          <w:b/>
          <w:bCs/>
          <w:sz w:val="24"/>
          <w:szCs w:val="24"/>
          <w:lang w:val="pt-BR"/>
        </w:rPr>
      </w:pPr>
    </w:p>
    <w:p w14:paraId="54A88F14" w14:textId="64F7D6C6" w:rsidR="00BC4E2C" w:rsidRPr="00F74393" w:rsidRDefault="00540110" w:rsidP="00F74393">
      <w:pPr>
        <w:ind w:right="476"/>
        <w:jc w:val="center"/>
        <w:rPr>
          <w:b/>
          <w:bCs/>
          <w:sz w:val="24"/>
          <w:szCs w:val="24"/>
          <w:lang w:val="pt-BR"/>
        </w:rPr>
      </w:pPr>
      <w:r w:rsidRPr="00F74393">
        <w:rPr>
          <w:b/>
          <w:bCs/>
          <w:sz w:val="24"/>
          <w:szCs w:val="24"/>
          <w:lang w:val="pt-BR"/>
        </w:rPr>
        <w:t xml:space="preserve">    ___</w:t>
      </w:r>
      <w:r w:rsidR="00C43BCF" w:rsidRPr="00F74393">
        <w:rPr>
          <w:b/>
          <w:bCs/>
          <w:sz w:val="24"/>
          <w:szCs w:val="24"/>
          <w:lang w:val="pt-BR"/>
        </w:rPr>
        <w:t>_____________________________</w:t>
      </w:r>
      <w:r w:rsidR="00BC4E2C" w:rsidRPr="00F74393">
        <w:rPr>
          <w:b/>
          <w:bCs/>
          <w:sz w:val="24"/>
          <w:szCs w:val="24"/>
          <w:lang w:val="pt-BR"/>
        </w:rPr>
        <w:t>_______</w:t>
      </w:r>
      <w:r w:rsidR="005E3957" w:rsidRPr="00F74393">
        <w:rPr>
          <w:b/>
          <w:bCs/>
          <w:sz w:val="24"/>
          <w:szCs w:val="24"/>
          <w:lang w:val="pt-BR"/>
        </w:rPr>
        <w:t>____</w:t>
      </w:r>
      <w:r w:rsidRPr="00F74393">
        <w:rPr>
          <w:b/>
          <w:bCs/>
          <w:sz w:val="24"/>
          <w:szCs w:val="24"/>
          <w:lang w:val="pt-BR"/>
        </w:rPr>
        <w:t>___________</w:t>
      </w:r>
    </w:p>
    <w:p w14:paraId="530C0D58" w14:textId="77777777" w:rsidR="00B02087" w:rsidRPr="00F74393" w:rsidRDefault="00B02087" w:rsidP="00F74393">
      <w:pPr>
        <w:tabs>
          <w:tab w:val="center" w:pos="5011"/>
          <w:tab w:val="left" w:pos="8460"/>
        </w:tabs>
        <w:jc w:val="center"/>
        <w:rPr>
          <w:rFonts w:eastAsia="Times New Roman"/>
          <w:sz w:val="24"/>
          <w:szCs w:val="24"/>
        </w:rPr>
      </w:pPr>
      <w:r w:rsidRPr="00F74393">
        <w:rPr>
          <w:rFonts w:eastAsia="Times New Roman"/>
          <w:sz w:val="24"/>
          <w:szCs w:val="24"/>
        </w:rPr>
        <w:t>RAFAEL DA SILVA LOPES</w:t>
      </w:r>
    </w:p>
    <w:p w14:paraId="19976617" w14:textId="1AC1031C" w:rsidR="00632273" w:rsidRPr="004B702E" w:rsidRDefault="00632273" w:rsidP="00632273">
      <w:pPr>
        <w:spacing w:before="100" w:beforeAutospacing="1" w:after="100" w:afterAutospacing="1"/>
        <w:jc w:val="center"/>
        <w:rPr>
          <w:sz w:val="20"/>
          <w:szCs w:val="20"/>
        </w:rPr>
      </w:pPr>
    </w:p>
    <w:sectPr w:rsidR="00632273" w:rsidRPr="004B702E" w:rsidSect="00832544">
      <w:headerReference w:type="default" r:id="rId7"/>
      <w:footerReference w:type="default" r:id="rId8"/>
      <w:pgSz w:w="11910" w:h="16840"/>
      <w:pgMar w:top="1100" w:right="995" w:bottom="660" w:left="1140" w:header="469" w:footer="4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6DF444" w14:textId="77777777" w:rsidR="001B401E" w:rsidRDefault="001B401E">
      <w:r>
        <w:separator/>
      </w:r>
    </w:p>
  </w:endnote>
  <w:endnote w:type="continuationSeparator" w:id="0">
    <w:p w14:paraId="1CADD70E" w14:textId="77777777" w:rsidR="001B401E" w:rsidRDefault="001B4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1"/>
    <w:family w:val="roman"/>
    <w:pitch w:val="default"/>
  </w:font>
  <w:font w:name="Tahoma">
    <w:panose1 w:val="020B0604030504040204"/>
    <w:charset w:val="00"/>
    <w:family w:val="swiss"/>
    <w:pitch w:val="variable"/>
    <w:sig w:usb0="E1002EFF" w:usb1="C000605B" w:usb2="00000029" w:usb3="00000000" w:csb0="000101FF" w:csb1="00000000"/>
  </w:font>
  <w:font w:name="Liberation Serif">
    <w:altName w:val="Times New Roman"/>
    <w:charset w:val="01"/>
    <w:family w:val="roman"/>
    <w:pitch w:val="default"/>
    <w:sig w:usb0="00000000" w:usb1="00000000"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Symbol">
    <w:altName w:val="Arial Unicode MS"/>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2C1423" w14:textId="5897D4CA" w:rsidR="00721ABA" w:rsidRDefault="00721ABA">
    <w:pPr>
      <w:pStyle w:val="Corpodetexto"/>
      <w:spacing w:line="14" w:lineRule="auto"/>
      <w:rPr>
        <w:sz w:val="20"/>
      </w:rPr>
    </w:pPr>
    <w:r>
      <w:rPr>
        <w:noProof/>
        <w:lang w:val="pt-BR" w:eastAsia="pt-BR"/>
      </w:rPr>
      <mc:AlternateContent>
        <mc:Choice Requires="wps">
          <w:drawing>
            <wp:anchor distT="0" distB="0" distL="114300" distR="114300" simplePos="0" relativeHeight="251698176" behindDoc="1" locked="0" layoutInCell="1" allowOverlap="1" wp14:anchorId="642C1426" wp14:editId="53CC1D96">
              <wp:simplePos x="0" y="0"/>
              <wp:positionH relativeFrom="page">
                <wp:posOffset>6522085</wp:posOffset>
              </wp:positionH>
              <wp:positionV relativeFrom="page">
                <wp:posOffset>10255885</wp:posOffset>
              </wp:positionV>
              <wp:extent cx="330835" cy="152400"/>
              <wp:effectExtent l="0" t="0" r="0" b="0"/>
              <wp:wrapNone/>
              <wp:docPr id="1541036556"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8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A" w14:textId="05728729" w:rsidR="00721ABA" w:rsidRDefault="00721ABA">
                          <w:pPr>
                            <w:spacing w:before="12"/>
                            <w:ind w:left="60"/>
                            <w:rPr>
                              <w:rFonts w:ascii="Times New Roman"/>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2C1426" id="_x0000_t202" coordsize="21600,21600" o:spt="202" path="m,l,21600r21600,l21600,xe">
              <v:stroke joinstyle="miter"/>
              <v:path gradientshapeok="t" o:connecttype="rect"/>
            </v:shapetype>
            <v:shape id="Caixa de Texto 3" o:spid="_x0000_s1028" type="#_x0000_t202" style="position:absolute;margin-left:513.55pt;margin-top:807.55pt;width:26.05pt;height:12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QTy2QEAAJcDAAAOAAAAZHJzL2Uyb0RvYy54bWysU9uO0zAQfUfiHyy/06Qti1ZR09Wyq0VI&#10;y0Va+ADHcRKLxGNm3Cbl6xk7TZfLG+LFmozt43OZ7G6moRdHg2TBlXK9yqUwTkNtXVvKr18eXl1L&#10;QUG5WvXgTClPhuTN/uWL3egLs4EO+tqgYBBHxehL2YXgiywj3ZlB0Qq8cbzZAA4q8Ce2WY1qZPSh&#10;zzZ5/iYbAWuPoA0Rd+/nTblP+E1jdPjUNGSC6EvJ3EJaMa1VXLP9ThUtKt9Zfaah/oHFoKzjRy9Q&#10;9yoocUD7F9RgNQJBE1YahgyaxmqTNLCadf6HmqdOeZO0sDnkLzbR/4PVH49P/jOKML2FiQNMIsg/&#10;gv5GwsFdp1xrbhFh7Iyq+eF1tCwbPRXnq9FqKiiCVOMHqDlkdQiQgKYGh+gK6xSMzgGcLqabKQjN&#10;ze02v95eSaF5a321eZ2nUDJVLJc9UnhnYBCxKCVypglcHR8pRDKqWI7Etxw82L5PufbutwYfjJ1E&#10;PvKdmYepmoStS7mJyqKWCuoTq0GYp4Wnm4sO8IcUI09KKen7QaGRon/v2JE4VkuBS1EthXKar5Yy&#10;SDGXd2Eev4NH23aMPHvu4JZda2xS9MziTJfTT0LPkxrH69fvdOr5f9r/BAAA//8DAFBLAwQUAAYA&#10;CAAAACEAtlB7BuEAAAAPAQAADwAAAGRycy9kb3ducmV2LnhtbEyPQU+DQBCF7yb+h82YeLO7YKRC&#10;WZrG6MnESPHQ4wJb2JSdRXbb4r93OOntvZmXN9/k29kO7KInbxxKiFYCmMbGtQY7CV/V28MzMB8U&#10;tmpwqCX8aA/b4vYmV1nrrljqyz50jErQZ0pCH8KYce6bXlvlV27USLujm6wKZKeOt5O6UrkdeCxE&#10;wq0ySBd6NeqXXjen/dlK2B2wfDXfH/VneSxNVaUC35OTlPd3824DLOg5/IVhwSd0KIipdmdsPRvI&#10;i3gdUZZUEj2RWjJincbA6mX2mEbAi5z//6P4BQAA//8DAFBLAQItABQABgAIAAAAIQC2gziS/gAA&#10;AOEBAAATAAAAAAAAAAAAAAAAAAAAAABbQ29udGVudF9UeXBlc10ueG1sUEsBAi0AFAAGAAgAAAAh&#10;ADj9If/WAAAAlAEAAAsAAAAAAAAAAAAAAAAALwEAAF9yZWxzLy5yZWxzUEsBAi0AFAAGAAgAAAAh&#10;AJ05BPLZAQAAlwMAAA4AAAAAAAAAAAAAAAAALgIAAGRycy9lMm9Eb2MueG1sUEsBAi0AFAAGAAgA&#10;AAAhALZQewbhAAAADwEAAA8AAAAAAAAAAAAAAAAAMwQAAGRycy9kb3ducmV2LnhtbFBLBQYAAAAA&#10;BAAEAPMAAABBBQAAAAA=&#10;" filled="f" stroked="f">
              <v:textbox inset="0,0,0,0">
                <w:txbxContent>
                  <w:p w14:paraId="642C142A" w14:textId="05728729" w:rsidR="00721ABA" w:rsidRDefault="00721ABA">
                    <w:pPr>
                      <w:spacing w:before="12"/>
                      <w:ind w:left="60"/>
                      <w:rPr>
                        <w:rFonts w:ascii="Times New Roman"/>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C3AFAA" w14:textId="77777777" w:rsidR="001B401E" w:rsidRDefault="001B401E">
      <w:r>
        <w:separator/>
      </w:r>
    </w:p>
  </w:footnote>
  <w:footnote w:type="continuationSeparator" w:id="0">
    <w:p w14:paraId="51DC4C68" w14:textId="77777777" w:rsidR="001B401E" w:rsidRDefault="001B4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2C1422" w14:textId="41E8F53E" w:rsidR="00721ABA" w:rsidRDefault="00721ABA">
    <w:pPr>
      <w:pStyle w:val="Corpodetexto"/>
      <w:spacing w:line="14" w:lineRule="auto"/>
      <w:rPr>
        <w:sz w:val="20"/>
      </w:rPr>
    </w:pPr>
    <w:r w:rsidRPr="004977E6">
      <w:rPr>
        <w:rFonts w:ascii="Times New Roman" w:hAnsi="Times New Roman" w:cs="Times New Roman"/>
        <w:noProof/>
        <w:sz w:val="24"/>
        <w:szCs w:val="24"/>
        <w:lang w:val="pt-BR" w:eastAsia="pt-BR"/>
      </w:rPr>
      <w:drawing>
        <wp:anchor distT="0" distB="0" distL="114300" distR="114300" simplePos="0" relativeHeight="251636736" behindDoc="0" locked="0" layoutInCell="1" allowOverlap="1" wp14:anchorId="211512C8" wp14:editId="1C00C377">
          <wp:simplePos x="0" y="0"/>
          <wp:positionH relativeFrom="column">
            <wp:posOffset>2181225</wp:posOffset>
          </wp:positionH>
          <wp:positionV relativeFrom="paragraph">
            <wp:posOffset>-97790</wp:posOffset>
          </wp:positionV>
          <wp:extent cx="1786890" cy="419100"/>
          <wp:effectExtent l="0" t="0" r="3810" b="0"/>
          <wp:wrapSquare wrapText="bothSides"/>
          <wp:docPr id="3" name="Imagem 6" descr="Uma imagem contendo Texto&#10;&#10;Descrição gerada automa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786890" cy="4191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lang w:val="pt-BR" w:eastAsia="pt-BR"/>
      </w:rPr>
      <mc:AlternateContent>
        <mc:Choice Requires="wps">
          <w:drawing>
            <wp:anchor distT="0" distB="0" distL="114300" distR="114300" simplePos="0" relativeHeight="251656192" behindDoc="1" locked="0" layoutInCell="1" allowOverlap="1" wp14:anchorId="642C1424" wp14:editId="2D2D6808">
              <wp:simplePos x="0" y="0"/>
              <wp:positionH relativeFrom="page">
                <wp:posOffset>707390</wp:posOffset>
              </wp:positionH>
              <wp:positionV relativeFrom="page">
                <wp:posOffset>285750</wp:posOffset>
              </wp:positionV>
              <wp:extent cx="714375" cy="152400"/>
              <wp:effectExtent l="0" t="0" r="0" b="0"/>
              <wp:wrapNone/>
              <wp:docPr id="623693334"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8" w14:textId="0FD90BA4" w:rsidR="00721ABA" w:rsidRDefault="00721ABA">
                          <w:pPr>
                            <w:spacing w:before="12"/>
                            <w:ind w:left="20"/>
                            <w:rPr>
                              <w:rFonts w:ascii="Times New Roman"/>
                              <w:b/>
                              <w:sz w:val="18"/>
                            </w:rPr>
                          </w:pPr>
                          <w:r>
                            <w:rPr>
                              <w:rFonts w:ascii="Times New Roman"/>
                              <w:b/>
                              <w:sz w:val="18"/>
                            </w:rPr>
                            <w:t>UASG</w:t>
                          </w:r>
                          <w:r>
                            <w:rPr>
                              <w:rFonts w:ascii="Times New Roman"/>
                              <w:b/>
                              <w:spacing w:val="-3"/>
                              <w:sz w:val="18"/>
                            </w:rPr>
                            <w:t xml:space="preserve"> </w:t>
                          </w:r>
                          <w:r>
                            <w:rPr>
                              <w:rFonts w:ascii="Times New Roman"/>
                              <w:b/>
                              <w:sz w:val="18"/>
                            </w:rPr>
                            <w:t>982333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2C1424" id="_x0000_t202" coordsize="21600,21600" o:spt="202" path="m,l,21600r21600,l21600,xe">
              <v:stroke joinstyle="miter"/>
              <v:path gradientshapeok="t" o:connecttype="rect"/>
            </v:shapetype>
            <v:shape id="Caixa de Texto 5" o:spid="_x0000_s1026" type="#_x0000_t202" style="position:absolute;margin-left:55.7pt;margin-top:22.5pt;width:56.25pt;height:12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oEX1gEAAJADAAAOAAAAZHJzL2Uyb0RvYy54bWysU9tu1DAQfUfiHyy/s9ksLUXRZqvSqgip&#10;UKTCBziOnUQkHjPj3WT5esbOZsvlDfFijcfj43POjLfX09CLg0HqwJUyX62lME5D3bmmlF+/3L96&#10;KwUF5WrVgzOlPBqS17uXL7ajL8wGWuhrg4JBHBWjL2Ubgi+yjHRrBkUr8MbxoQUcVOAtNlmNamT0&#10;oc826/WbbASsPYI2RJy9mw/lLuFba3R4tJZMEH0pmVtIK6a1imu226qiQeXbTp9oqH9gMajO8aNn&#10;qDsVlNhj9xfU0GkEAhtWGoYMrO20SRpYTb7+Q81Tq7xJWtgc8meb6P/B6k+HJ/8ZRZjewcQNTCLI&#10;P4D+RsLBbatcY24QYWyNqvnhPFqWjZ6K09VoNRUUQarxI9TcZLUPkIAmi0N0hXUKRucGHM+mmykI&#10;zcmr/OL11aUUmo/yy83FOjUlU8Vy2SOF9wYGEYNSIvc0gavDA4VIRhVLSXzLwX3X96mvvfstwYUx&#10;k8hHvjPzMFUTV0cRFdRHloEwjwmPNQct4A8pRh6RUtL3vUIjRf/BsRVxnpYAl6BaAuU0Xy1lkGIO&#10;b8M8d3uPXdMy8my2gxu2y3ZJyjOLE09ue1J4GtE4V7/uU9XzR9r9BAAA//8DAFBLAwQUAAYACAAA&#10;ACEAi6rTjt4AAAAJAQAADwAAAGRycy9kb3ducmV2LnhtbEyPwU7DMBBE70j8g7VI3KidUCIS4lQV&#10;ghMSIg0Hjk7sJlbjdYjdNvw9y6kcR/s0+6bcLG5kJzMH61FCshLADHZeW+wlfDavd4/AQlSo1ejR&#10;SPgxATbV9VWpCu3PWJvTLvaMSjAUSsIQ41RwHrrBOBVWfjJIt72fnYoU557rWZ2p3I08FSLjTlmk&#10;D4OazPNgusPu6CRsv7B+sd/v7Ue9r23T5ALfsoOUtzfL9glYNEu8wPCnT+pQkVPrj6gDGyknyZpQ&#10;CesH2kRAmt7nwFoJWS6AVyX/v6D6BQAA//8DAFBLAQItABQABgAIAAAAIQC2gziS/gAAAOEBAAAT&#10;AAAAAAAAAAAAAAAAAAAAAABbQ29udGVudF9UeXBlc10ueG1sUEsBAi0AFAAGAAgAAAAhADj9If/W&#10;AAAAlAEAAAsAAAAAAAAAAAAAAAAALwEAAF9yZWxzLy5yZWxzUEsBAi0AFAAGAAgAAAAhANPygRfW&#10;AQAAkAMAAA4AAAAAAAAAAAAAAAAALgIAAGRycy9lMm9Eb2MueG1sUEsBAi0AFAAGAAgAAAAhAIuq&#10;047eAAAACQEAAA8AAAAAAAAAAAAAAAAAMAQAAGRycy9kb3ducmV2LnhtbFBLBQYAAAAABAAEAPMA&#10;AAA7BQAAAAA=&#10;" filled="f" stroked="f">
              <v:textbox inset="0,0,0,0">
                <w:txbxContent>
                  <w:p w14:paraId="642C1428" w14:textId="0FD90BA4" w:rsidR="00721ABA" w:rsidRDefault="00721ABA">
                    <w:pPr>
                      <w:spacing w:before="12"/>
                      <w:ind w:left="20"/>
                      <w:rPr>
                        <w:rFonts w:ascii="Times New Roman"/>
                        <w:b/>
                        <w:sz w:val="18"/>
                      </w:rPr>
                    </w:pPr>
                    <w:r>
                      <w:rPr>
                        <w:rFonts w:ascii="Times New Roman"/>
                        <w:b/>
                        <w:sz w:val="18"/>
                      </w:rPr>
                      <w:t>UASG</w:t>
                    </w:r>
                    <w:r>
                      <w:rPr>
                        <w:rFonts w:ascii="Times New Roman"/>
                        <w:b/>
                        <w:spacing w:val="-3"/>
                        <w:sz w:val="18"/>
                      </w:rPr>
                      <w:t xml:space="preserve"> </w:t>
                    </w:r>
                    <w:r>
                      <w:rPr>
                        <w:rFonts w:ascii="Times New Roman"/>
                        <w:b/>
                        <w:sz w:val="18"/>
                      </w:rPr>
                      <w:t>982333</w:t>
                    </w:r>
                  </w:p>
                </w:txbxContent>
              </v:textbox>
              <w10:wrap anchorx="page" anchory="page"/>
            </v:shape>
          </w:pict>
        </mc:Fallback>
      </mc:AlternateContent>
    </w:r>
    <w:r>
      <w:rPr>
        <w:noProof/>
        <w:lang w:val="pt-BR" w:eastAsia="pt-BR"/>
      </w:rPr>
      <mc:AlternateContent>
        <mc:Choice Requires="wps">
          <w:drawing>
            <wp:anchor distT="0" distB="0" distL="114300" distR="114300" simplePos="0" relativeHeight="251677696" behindDoc="1" locked="0" layoutInCell="1" allowOverlap="1" wp14:anchorId="642C1425" wp14:editId="67DD4C06">
              <wp:simplePos x="0" y="0"/>
              <wp:positionH relativeFrom="page">
                <wp:posOffset>5168265</wp:posOffset>
              </wp:positionH>
              <wp:positionV relativeFrom="page">
                <wp:posOffset>285750</wp:posOffset>
              </wp:positionV>
              <wp:extent cx="1681480" cy="152400"/>
              <wp:effectExtent l="0" t="0" r="0" b="0"/>
              <wp:wrapNone/>
              <wp:docPr id="872190279"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148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9" w14:textId="69340CF8" w:rsidR="00721ABA" w:rsidRDefault="00721ABA">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7"/>
                              <w:sz w:val="18"/>
                            </w:rPr>
                            <w:t xml:space="preserve"> </w:t>
                          </w:r>
                          <w:r>
                            <w:rPr>
                              <w:rFonts w:ascii="Times New Roman" w:hAnsi="Times New Roman"/>
                              <w:b/>
                              <w:sz w:val="18"/>
                            </w:rPr>
                            <w:t>Técnico</w:t>
                          </w:r>
                          <w:r>
                            <w:rPr>
                              <w:rFonts w:ascii="Times New Roman" w:hAnsi="Times New Roman"/>
                              <w:b/>
                              <w:spacing w:val="-6"/>
                              <w:sz w:val="18"/>
                            </w:rPr>
                            <w:t xml:space="preserve"> </w:t>
                          </w:r>
                          <w:r>
                            <w:rPr>
                              <w:rFonts w:ascii="Times New Roman" w:hAnsi="Times New Roman"/>
                              <w:b/>
                              <w:sz w:val="18"/>
                            </w:rPr>
                            <w:t>Preliminar</w:t>
                          </w:r>
                          <w:r>
                            <w:rPr>
                              <w:rFonts w:ascii="Times New Roman" w:hAnsi="Times New Roman"/>
                              <w:b/>
                              <w:spacing w:val="-6"/>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2C1425" id="Caixa de Texto 4" o:spid="_x0000_s1027" type="#_x0000_t202" style="position:absolute;margin-left:406.95pt;margin-top:22.5pt;width:132.4pt;height:12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2/f1wEAAJgDAAAOAAAAZHJzL2Uyb0RvYy54bWysU9tu3CAQfa/Uf0C8d22v0mhlrTdKE6Wq&#10;lF6kpB+AMdioNkMHdu3t13fA9qaXt6ovaGDgzDlnhv3NNPTspNAbsBUvNjlnykpojG0r/vX54c2O&#10;Mx+EbUQPVlX8rDy/Obx+tR9dqbbQQd8oZARifTm6inchuDLLvOzUIPwGnLKU1ICDCLTFNmtQjIQ+&#10;9Nk2z6+zEbBxCFJ5T6f3c5IfEr7WSobPWnsVWF9x4hbSimmt45od9qJsUbjOyIWG+AcWgzCWil6g&#10;7kUQ7IjmL6jBSAQPOmwkDBlobaRKGkhNkf+h5qkTTiUtZI53F5v8/4OVn05P7guyML2DiRqYRHj3&#10;CPKbZxbuOmFbdYsIY6dEQ4WLaFk2Ol8uT6PVvvQRpB4/QkNNFscACWjSOERXSCcjdGrA+WK6mgKT&#10;seT1rrjaUUpSrni7vcpTVzJRrq8d+vBewcBiUHGkpiZ0cXr0IbIR5XolFrPwYPo+Nba3vx3QxXiS&#10;2EfCM/Uw1RMzzSItiqmhOZMchHlcaLwp6AB/cDbSqFTcfz8KVJz1HyxZEudqDXAN6jUQVtLTigfO&#10;5vAuzPN3dGjajpBn0y3ckm3aJEUvLBa61P4kdBnVOF+/7tOtlw91+AkAAP//AwBQSwMEFAAGAAgA&#10;AAAhAOg3eRTgAAAACgEAAA8AAABkcnMvZG93bnJldi54bWxMj8tOwzAQRfdI/IM1SOyoXR5pEuJU&#10;FYIVEiINC5ZOPE2sxuMQu234e9xVWY7m6N5zi/VsB3bEyRtHEpYLAQypddpQJ+GrfrtLgfmgSKvB&#10;EUr4RQ/r8vqqULl2J6rwuA0diyHkcyWhD2HMOfdtj1b5hRuR4m/nJqtCPKeO60mdYrgd+L0QCbfK&#10;UGzo1YgvPbb77cFK2HxT9Wp+PprPaleZus4EvSd7KW9v5s0zsIBzuMBw1o/qUEanxh1IezZISJcP&#10;WUQlPD7FTWdArNIVsEZCkgngZcH/Tyj/AAAA//8DAFBLAQItABQABgAIAAAAIQC2gziS/gAAAOEB&#10;AAATAAAAAAAAAAAAAAAAAAAAAABbQ29udGVudF9UeXBlc10ueG1sUEsBAi0AFAAGAAgAAAAhADj9&#10;If/WAAAAlAEAAAsAAAAAAAAAAAAAAAAALwEAAF9yZWxzLy5yZWxzUEsBAi0AFAAGAAgAAAAhAAzz&#10;b9/XAQAAmAMAAA4AAAAAAAAAAAAAAAAALgIAAGRycy9lMm9Eb2MueG1sUEsBAi0AFAAGAAgAAAAh&#10;AOg3eRTgAAAACgEAAA8AAAAAAAAAAAAAAAAAMQQAAGRycy9kb3ducmV2LnhtbFBLBQYAAAAABAAE&#10;APMAAAA+BQAAAAA=&#10;" filled="f" stroked="f">
              <v:textbox inset="0,0,0,0">
                <w:txbxContent>
                  <w:p w14:paraId="642C1429" w14:textId="69340CF8" w:rsidR="00721ABA" w:rsidRDefault="00721ABA">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7"/>
                        <w:sz w:val="18"/>
                      </w:rPr>
                      <w:t xml:space="preserve"> </w:t>
                    </w:r>
                    <w:r>
                      <w:rPr>
                        <w:rFonts w:ascii="Times New Roman" w:hAnsi="Times New Roman"/>
                        <w:b/>
                        <w:sz w:val="18"/>
                      </w:rPr>
                      <w:t>Técnico</w:t>
                    </w:r>
                    <w:r>
                      <w:rPr>
                        <w:rFonts w:ascii="Times New Roman" w:hAnsi="Times New Roman"/>
                        <w:b/>
                        <w:spacing w:val="-6"/>
                        <w:sz w:val="18"/>
                      </w:rPr>
                      <w:t xml:space="preserve"> </w:t>
                    </w:r>
                    <w:r>
                      <w:rPr>
                        <w:rFonts w:ascii="Times New Roman" w:hAnsi="Times New Roman"/>
                        <w:b/>
                        <w:sz w:val="18"/>
                      </w:rPr>
                      <w:t>Preliminar</w:t>
                    </w:r>
                    <w:r>
                      <w:rPr>
                        <w:rFonts w:ascii="Times New Roman" w:hAnsi="Times New Roman"/>
                        <w:b/>
                        <w:spacing w:val="-6"/>
                        <w:sz w:val="18"/>
                      </w:rPr>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A0266"/>
    <w:multiLevelType w:val="hybridMultilevel"/>
    <w:tmpl w:val="50285F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AE1F89"/>
    <w:multiLevelType w:val="multilevel"/>
    <w:tmpl w:val="83A01036"/>
    <w:lvl w:ilvl="0">
      <w:start w:val="12"/>
      <w:numFmt w:val="decimal"/>
      <w:lvlText w:val="%1"/>
      <w:lvlJc w:val="left"/>
      <w:pPr>
        <w:ind w:left="465" w:hanging="465"/>
      </w:pPr>
      <w:rPr>
        <w:rFonts w:eastAsia="Times New Roman" w:hint="default"/>
      </w:rPr>
    </w:lvl>
    <w:lvl w:ilvl="1">
      <w:start w:val="1"/>
      <w:numFmt w:val="decimal"/>
      <w:lvlText w:val="%1.%2"/>
      <w:lvlJc w:val="left"/>
      <w:pPr>
        <w:ind w:left="891" w:hanging="465"/>
      </w:pPr>
      <w:rPr>
        <w:rFonts w:eastAsia="Times New Roman" w:hint="default"/>
        <w:color w:val="auto"/>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3" w15:restartNumberingAfterBreak="0">
    <w:nsid w:val="020A5FA7"/>
    <w:multiLevelType w:val="multilevel"/>
    <w:tmpl w:val="AA04D268"/>
    <w:lvl w:ilvl="0">
      <w:start w:val="1"/>
      <w:numFmt w:val="decimal"/>
      <w:lvlText w:val="%1."/>
      <w:lvlJc w:val="left"/>
      <w:pPr>
        <w:ind w:left="114" w:hanging="234"/>
      </w:pPr>
      <w:rPr>
        <w:rFonts w:ascii="Arial" w:eastAsia="Arial" w:hAnsi="Arial" w:cs="Arial" w:hint="default"/>
        <w:b w:val="0"/>
        <w:bCs w:val="0"/>
        <w:i w:val="0"/>
        <w:iCs w:val="0"/>
        <w:w w:val="100"/>
        <w:sz w:val="21"/>
        <w:szCs w:val="21"/>
        <w:lang w:val="pt-PT" w:eastAsia="en-US" w:bidi="ar-SA"/>
      </w:rPr>
    </w:lvl>
    <w:lvl w:ilvl="1">
      <w:start w:val="1"/>
      <w:numFmt w:val="decimal"/>
      <w:lvlText w:val="%1.%2."/>
      <w:lvlJc w:val="left"/>
      <w:pPr>
        <w:ind w:left="814" w:hanging="409"/>
      </w:pPr>
      <w:rPr>
        <w:rFonts w:ascii="Arial" w:eastAsia="Arial" w:hAnsi="Arial" w:cs="Arial" w:hint="default"/>
        <w:b w:val="0"/>
        <w:bCs w:val="0"/>
        <w:i w:val="0"/>
        <w:iCs w:val="0"/>
        <w:w w:val="100"/>
        <w:sz w:val="21"/>
        <w:szCs w:val="21"/>
        <w:lang w:val="pt-PT" w:eastAsia="en-US" w:bidi="ar-SA"/>
      </w:rPr>
    </w:lvl>
    <w:lvl w:ilvl="2">
      <w:numFmt w:val="bullet"/>
      <w:lvlText w:val="•"/>
      <w:lvlJc w:val="left"/>
      <w:pPr>
        <w:ind w:left="1805" w:hanging="409"/>
      </w:pPr>
      <w:rPr>
        <w:rFonts w:hint="default"/>
        <w:lang w:val="pt-PT" w:eastAsia="en-US" w:bidi="ar-SA"/>
      </w:rPr>
    </w:lvl>
    <w:lvl w:ilvl="3">
      <w:numFmt w:val="bullet"/>
      <w:lvlText w:val="•"/>
      <w:lvlJc w:val="left"/>
      <w:pPr>
        <w:ind w:left="2790" w:hanging="409"/>
      </w:pPr>
      <w:rPr>
        <w:rFonts w:hint="default"/>
        <w:lang w:val="pt-PT" w:eastAsia="en-US" w:bidi="ar-SA"/>
      </w:rPr>
    </w:lvl>
    <w:lvl w:ilvl="4">
      <w:numFmt w:val="bullet"/>
      <w:lvlText w:val="•"/>
      <w:lvlJc w:val="left"/>
      <w:pPr>
        <w:ind w:left="3775" w:hanging="409"/>
      </w:pPr>
      <w:rPr>
        <w:rFonts w:hint="default"/>
        <w:lang w:val="pt-PT" w:eastAsia="en-US" w:bidi="ar-SA"/>
      </w:rPr>
    </w:lvl>
    <w:lvl w:ilvl="5">
      <w:numFmt w:val="bullet"/>
      <w:lvlText w:val="•"/>
      <w:lvlJc w:val="left"/>
      <w:pPr>
        <w:ind w:left="4760" w:hanging="409"/>
      </w:pPr>
      <w:rPr>
        <w:rFonts w:hint="default"/>
        <w:lang w:val="pt-PT" w:eastAsia="en-US" w:bidi="ar-SA"/>
      </w:rPr>
    </w:lvl>
    <w:lvl w:ilvl="6">
      <w:numFmt w:val="bullet"/>
      <w:lvlText w:val="•"/>
      <w:lvlJc w:val="left"/>
      <w:pPr>
        <w:ind w:left="5745" w:hanging="409"/>
      </w:pPr>
      <w:rPr>
        <w:rFonts w:hint="default"/>
        <w:lang w:val="pt-PT" w:eastAsia="en-US" w:bidi="ar-SA"/>
      </w:rPr>
    </w:lvl>
    <w:lvl w:ilvl="7">
      <w:numFmt w:val="bullet"/>
      <w:lvlText w:val="•"/>
      <w:lvlJc w:val="left"/>
      <w:pPr>
        <w:ind w:left="6730" w:hanging="409"/>
      </w:pPr>
      <w:rPr>
        <w:rFonts w:hint="default"/>
        <w:lang w:val="pt-PT" w:eastAsia="en-US" w:bidi="ar-SA"/>
      </w:rPr>
    </w:lvl>
    <w:lvl w:ilvl="8">
      <w:numFmt w:val="bullet"/>
      <w:lvlText w:val="•"/>
      <w:lvlJc w:val="left"/>
      <w:pPr>
        <w:ind w:left="7715" w:hanging="409"/>
      </w:pPr>
      <w:rPr>
        <w:rFonts w:hint="default"/>
        <w:lang w:val="pt-PT" w:eastAsia="en-US" w:bidi="ar-SA"/>
      </w:rPr>
    </w:lvl>
  </w:abstractNum>
  <w:abstractNum w:abstractNumId="4"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9EB2AC8"/>
    <w:multiLevelType w:val="hybridMultilevel"/>
    <w:tmpl w:val="119E4C68"/>
    <w:lvl w:ilvl="0" w:tplc="AE6AB5B8">
      <w:start w:val="14"/>
      <w:numFmt w:val="decimal"/>
      <w:lvlText w:val="%1."/>
      <w:lvlJc w:val="left"/>
      <w:pPr>
        <w:ind w:left="519" w:hanging="405"/>
      </w:pPr>
      <w:rPr>
        <w:rFonts w:ascii="Times New Roman" w:eastAsia="Times New Roman" w:hAnsi="Times New Roman" w:cs="Times New Roman" w:hint="default"/>
        <w:b/>
        <w:bCs/>
        <w:i w:val="0"/>
        <w:iCs w:val="0"/>
        <w:w w:val="100"/>
        <w:sz w:val="27"/>
        <w:szCs w:val="27"/>
        <w:lang w:val="pt-PT" w:eastAsia="en-US" w:bidi="ar-SA"/>
      </w:rPr>
    </w:lvl>
    <w:lvl w:ilvl="1" w:tplc="CDA6FB14">
      <w:start w:val="1"/>
      <w:numFmt w:val="decimal"/>
      <w:lvlText w:val="%2."/>
      <w:lvlJc w:val="left"/>
      <w:pPr>
        <w:ind w:left="714" w:hanging="185"/>
      </w:pPr>
      <w:rPr>
        <w:rFonts w:ascii="Times New Roman" w:eastAsia="Times New Roman" w:hAnsi="Times New Roman" w:cs="Times New Roman" w:hint="default"/>
        <w:b w:val="0"/>
        <w:bCs w:val="0"/>
        <w:i w:val="0"/>
        <w:iCs w:val="0"/>
        <w:w w:val="100"/>
        <w:sz w:val="18"/>
        <w:szCs w:val="18"/>
        <w:lang w:val="pt-PT" w:eastAsia="en-US" w:bidi="ar-SA"/>
      </w:rPr>
    </w:lvl>
    <w:lvl w:ilvl="2" w:tplc="CB2E43E0">
      <w:numFmt w:val="bullet"/>
      <w:lvlText w:val="•"/>
      <w:lvlJc w:val="left"/>
      <w:pPr>
        <w:ind w:left="1716" w:hanging="185"/>
      </w:pPr>
      <w:rPr>
        <w:rFonts w:hint="default"/>
        <w:lang w:val="pt-PT" w:eastAsia="en-US" w:bidi="ar-SA"/>
      </w:rPr>
    </w:lvl>
    <w:lvl w:ilvl="3" w:tplc="451A8358">
      <w:numFmt w:val="bullet"/>
      <w:lvlText w:val="•"/>
      <w:lvlJc w:val="left"/>
      <w:pPr>
        <w:ind w:left="2712" w:hanging="185"/>
      </w:pPr>
      <w:rPr>
        <w:rFonts w:hint="default"/>
        <w:lang w:val="pt-PT" w:eastAsia="en-US" w:bidi="ar-SA"/>
      </w:rPr>
    </w:lvl>
    <w:lvl w:ilvl="4" w:tplc="6D6ADA14">
      <w:numFmt w:val="bullet"/>
      <w:lvlText w:val="•"/>
      <w:lvlJc w:val="left"/>
      <w:pPr>
        <w:ind w:left="3708" w:hanging="185"/>
      </w:pPr>
      <w:rPr>
        <w:rFonts w:hint="default"/>
        <w:lang w:val="pt-PT" w:eastAsia="en-US" w:bidi="ar-SA"/>
      </w:rPr>
    </w:lvl>
    <w:lvl w:ilvl="5" w:tplc="EEBEB7C8">
      <w:numFmt w:val="bullet"/>
      <w:lvlText w:val="•"/>
      <w:lvlJc w:val="left"/>
      <w:pPr>
        <w:ind w:left="4704" w:hanging="185"/>
      </w:pPr>
      <w:rPr>
        <w:rFonts w:hint="default"/>
        <w:lang w:val="pt-PT" w:eastAsia="en-US" w:bidi="ar-SA"/>
      </w:rPr>
    </w:lvl>
    <w:lvl w:ilvl="6" w:tplc="EE386BA8">
      <w:numFmt w:val="bullet"/>
      <w:lvlText w:val="•"/>
      <w:lvlJc w:val="left"/>
      <w:pPr>
        <w:ind w:left="5700" w:hanging="185"/>
      </w:pPr>
      <w:rPr>
        <w:rFonts w:hint="default"/>
        <w:lang w:val="pt-PT" w:eastAsia="en-US" w:bidi="ar-SA"/>
      </w:rPr>
    </w:lvl>
    <w:lvl w:ilvl="7" w:tplc="7512BDCE">
      <w:numFmt w:val="bullet"/>
      <w:lvlText w:val="•"/>
      <w:lvlJc w:val="left"/>
      <w:pPr>
        <w:ind w:left="6697" w:hanging="185"/>
      </w:pPr>
      <w:rPr>
        <w:rFonts w:hint="default"/>
        <w:lang w:val="pt-PT" w:eastAsia="en-US" w:bidi="ar-SA"/>
      </w:rPr>
    </w:lvl>
    <w:lvl w:ilvl="8" w:tplc="42A88B86">
      <w:numFmt w:val="bullet"/>
      <w:lvlText w:val="•"/>
      <w:lvlJc w:val="left"/>
      <w:pPr>
        <w:ind w:left="7693" w:hanging="185"/>
      </w:pPr>
      <w:rPr>
        <w:rFonts w:hint="default"/>
        <w:lang w:val="pt-PT" w:eastAsia="en-US" w:bidi="ar-SA"/>
      </w:rPr>
    </w:lvl>
  </w:abstractNum>
  <w:abstractNum w:abstractNumId="6" w15:restartNumberingAfterBreak="0">
    <w:nsid w:val="0E0051B7"/>
    <w:multiLevelType w:val="multilevel"/>
    <w:tmpl w:val="273C6D94"/>
    <w:lvl w:ilvl="0">
      <w:start w:val="11"/>
      <w:numFmt w:val="decimal"/>
      <w:lvlText w:val="%1"/>
      <w:lvlJc w:val="left"/>
      <w:pPr>
        <w:ind w:left="465" w:hanging="465"/>
      </w:pPr>
      <w:rPr>
        <w:rFonts w:hint="default"/>
      </w:rPr>
    </w:lvl>
    <w:lvl w:ilvl="1">
      <w:start w:val="1"/>
      <w:numFmt w:val="decimal"/>
      <w:lvlText w:val="%1.%2"/>
      <w:lvlJc w:val="left"/>
      <w:pPr>
        <w:ind w:left="9113"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8" w15:restartNumberingAfterBreak="0">
    <w:nsid w:val="117979A9"/>
    <w:multiLevelType w:val="multilevel"/>
    <w:tmpl w:val="7A14CD92"/>
    <w:lvl w:ilvl="0">
      <w:start w:val="13"/>
      <w:numFmt w:val="decimal"/>
      <w:lvlText w:val="%1."/>
      <w:lvlJc w:val="left"/>
      <w:pPr>
        <w:ind w:left="786" w:hanging="360"/>
      </w:pPr>
      <w:rPr>
        <w:rFonts w:hint="default"/>
      </w:rPr>
    </w:lvl>
    <w:lvl w:ilvl="1">
      <w:start w:val="1"/>
      <w:numFmt w:val="decimal"/>
      <w:isLgl/>
      <w:lvlText w:val="%1.%2"/>
      <w:lvlJc w:val="left"/>
      <w:pPr>
        <w:ind w:left="2444" w:hanging="60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9" w15:restartNumberingAfterBreak="0">
    <w:nsid w:val="18023E77"/>
    <w:multiLevelType w:val="hybridMultilevel"/>
    <w:tmpl w:val="A2A4D48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FB10BE"/>
    <w:multiLevelType w:val="multilevel"/>
    <w:tmpl w:val="B6A0AA2C"/>
    <w:lvl w:ilvl="0">
      <w:start w:val="3"/>
      <w:numFmt w:val="decimal"/>
      <w:lvlText w:val="%1"/>
      <w:lvlJc w:val="left"/>
      <w:pPr>
        <w:ind w:left="360" w:hanging="360"/>
      </w:pPr>
      <w:rPr>
        <w:rFonts w:eastAsia="Times New Roman" w:hint="default"/>
        <w:color w:val="auto"/>
        <w:u w:val="none"/>
      </w:rPr>
    </w:lvl>
    <w:lvl w:ilvl="1">
      <w:start w:val="1"/>
      <w:numFmt w:val="decimal"/>
      <w:lvlText w:val="%1.%2"/>
      <w:lvlJc w:val="left"/>
      <w:pPr>
        <w:ind w:left="1212" w:hanging="360"/>
      </w:pPr>
      <w:rPr>
        <w:rFonts w:eastAsia="Times New Roman" w:hint="default"/>
        <w:color w:val="auto"/>
        <w:u w:val="none"/>
      </w:rPr>
    </w:lvl>
    <w:lvl w:ilvl="2">
      <w:start w:val="1"/>
      <w:numFmt w:val="decimal"/>
      <w:lvlText w:val="%1.%2.%3"/>
      <w:lvlJc w:val="left"/>
      <w:pPr>
        <w:ind w:left="2424" w:hanging="720"/>
      </w:pPr>
      <w:rPr>
        <w:rFonts w:eastAsia="Times New Roman" w:hint="default"/>
        <w:color w:val="auto"/>
        <w:u w:val="none"/>
      </w:rPr>
    </w:lvl>
    <w:lvl w:ilvl="3">
      <w:start w:val="1"/>
      <w:numFmt w:val="decimal"/>
      <w:lvlText w:val="%1.%2.%3.%4"/>
      <w:lvlJc w:val="left"/>
      <w:pPr>
        <w:ind w:left="3636" w:hanging="1080"/>
      </w:pPr>
      <w:rPr>
        <w:rFonts w:eastAsia="Times New Roman" w:hint="default"/>
        <w:color w:val="auto"/>
        <w:u w:val="single"/>
      </w:rPr>
    </w:lvl>
    <w:lvl w:ilvl="4">
      <w:start w:val="1"/>
      <w:numFmt w:val="decimal"/>
      <w:lvlText w:val="%1.%2.%3.%4.%5"/>
      <w:lvlJc w:val="left"/>
      <w:pPr>
        <w:ind w:left="4488" w:hanging="1080"/>
      </w:pPr>
      <w:rPr>
        <w:rFonts w:eastAsia="Times New Roman" w:hint="default"/>
        <w:color w:val="auto"/>
        <w:u w:val="single"/>
      </w:rPr>
    </w:lvl>
    <w:lvl w:ilvl="5">
      <w:start w:val="1"/>
      <w:numFmt w:val="decimal"/>
      <w:lvlText w:val="%1.%2.%3.%4.%5.%6"/>
      <w:lvlJc w:val="left"/>
      <w:pPr>
        <w:ind w:left="5700" w:hanging="1440"/>
      </w:pPr>
      <w:rPr>
        <w:rFonts w:eastAsia="Times New Roman" w:hint="default"/>
        <w:color w:val="auto"/>
        <w:u w:val="single"/>
      </w:rPr>
    </w:lvl>
    <w:lvl w:ilvl="6">
      <w:start w:val="1"/>
      <w:numFmt w:val="decimal"/>
      <w:lvlText w:val="%1.%2.%3.%4.%5.%6.%7"/>
      <w:lvlJc w:val="left"/>
      <w:pPr>
        <w:ind w:left="6552" w:hanging="1440"/>
      </w:pPr>
      <w:rPr>
        <w:rFonts w:eastAsia="Times New Roman" w:hint="default"/>
        <w:color w:val="auto"/>
        <w:u w:val="single"/>
      </w:rPr>
    </w:lvl>
    <w:lvl w:ilvl="7">
      <w:start w:val="1"/>
      <w:numFmt w:val="decimal"/>
      <w:lvlText w:val="%1.%2.%3.%4.%5.%6.%7.%8"/>
      <w:lvlJc w:val="left"/>
      <w:pPr>
        <w:ind w:left="7764" w:hanging="1800"/>
      </w:pPr>
      <w:rPr>
        <w:rFonts w:eastAsia="Times New Roman" w:hint="default"/>
        <w:color w:val="auto"/>
        <w:u w:val="single"/>
      </w:rPr>
    </w:lvl>
    <w:lvl w:ilvl="8">
      <w:start w:val="1"/>
      <w:numFmt w:val="decimal"/>
      <w:lvlText w:val="%1.%2.%3.%4.%5.%6.%7.%8.%9"/>
      <w:lvlJc w:val="left"/>
      <w:pPr>
        <w:ind w:left="8616" w:hanging="1800"/>
      </w:pPr>
      <w:rPr>
        <w:rFonts w:eastAsia="Times New Roman" w:hint="default"/>
        <w:color w:val="auto"/>
        <w:u w:val="single"/>
      </w:rPr>
    </w:lvl>
  </w:abstractNum>
  <w:abstractNum w:abstractNumId="11"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3" w15:restartNumberingAfterBreak="0">
    <w:nsid w:val="251E2D37"/>
    <w:multiLevelType w:val="hybridMultilevel"/>
    <w:tmpl w:val="A7864F1A"/>
    <w:lvl w:ilvl="0" w:tplc="08C6DD18">
      <w:start w:val="1"/>
      <w:numFmt w:val="lowerLetter"/>
      <w:lvlText w:val="(%1)"/>
      <w:lvlJc w:val="left"/>
      <w:pPr>
        <w:ind w:left="3751" w:hanging="315"/>
        <w:jc w:val="right"/>
      </w:pPr>
      <w:rPr>
        <w:rFonts w:ascii="Arial" w:eastAsia="Arial" w:hAnsi="Arial" w:cs="Arial" w:hint="default"/>
        <w:b/>
        <w:bCs/>
        <w:i w:val="0"/>
        <w:iCs w:val="0"/>
        <w:w w:val="100"/>
        <w:sz w:val="21"/>
        <w:szCs w:val="21"/>
        <w:lang w:val="pt-PT" w:eastAsia="en-US" w:bidi="ar-SA"/>
      </w:rPr>
    </w:lvl>
    <w:lvl w:ilvl="1" w:tplc="7518A322">
      <w:numFmt w:val="bullet"/>
      <w:lvlText w:val="•"/>
      <w:lvlJc w:val="left"/>
      <w:pPr>
        <w:ind w:left="4352" w:hanging="315"/>
      </w:pPr>
      <w:rPr>
        <w:rFonts w:hint="default"/>
        <w:lang w:val="pt-PT" w:eastAsia="en-US" w:bidi="ar-SA"/>
      </w:rPr>
    </w:lvl>
    <w:lvl w:ilvl="2" w:tplc="BBA062BE">
      <w:numFmt w:val="bullet"/>
      <w:lvlText w:val="•"/>
      <w:lvlJc w:val="left"/>
      <w:pPr>
        <w:ind w:left="4945" w:hanging="315"/>
      </w:pPr>
      <w:rPr>
        <w:rFonts w:hint="default"/>
        <w:lang w:val="pt-PT" w:eastAsia="en-US" w:bidi="ar-SA"/>
      </w:rPr>
    </w:lvl>
    <w:lvl w:ilvl="3" w:tplc="A2B0AD24">
      <w:numFmt w:val="bullet"/>
      <w:lvlText w:val="•"/>
      <w:lvlJc w:val="left"/>
      <w:pPr>
        <w:ind w:left="5537" w:hanging="315"/>
      </w:pPr>
      <w:rPr>
        <w:rFonts w:hint="default"/>
        <w:lang w:val="pt-PT" w:eastAsia="en-US" w:bidi="ar-SA"/>
      </w:rPr>
    </w:lvl>
    <w:lvl w:ilvl="4" w:tplc="D8222E66">
      <w:numFmt w:val="bullet"/>
      <w:lvlText w:val="•"/>
      <w:lvlJc w:val="left"/>
      <w:pPr>
        <w:ind w:left="6130" w:hanging="315"/>
      </w:pPr>
      <w:rPr>
        <w:rFonts w:hint="default"/>
        <w:lang w:val="pt-PT" w:eastAsia="en-US" w:bidi="ar-SA"/>
      </w:rPr>
    </w:lvl>
    <w:lvl w:ilvl="5" w:tplc="5CB2A39C">
      <w:numFmt w:val="bullet"/>
      <w:lvlText w:val="•"/>
      <w:lvlJc w:val="left"/>
      <w:pPr>
        <w:ind w:left="6722" w:hanging="315"/>
      </w:pPr>
      <w:rPr>
        <w:rFonts w:hint="default"/>
        <w:lang w:val="pt-PT" w:eastAsia="en-US" w:bidi="ar-SA"/>
      </w:rPr>
    </w:lvl>
    <w:lvl w:ilvl="6" w:tplc="02DAE6D4">
      <w:numFmt w:val="bullet"/>
      <w:lvlText w:val="•"/>
      <w:lvlJc w:val="left"/>
      <w:pPr>
        <w:ind w:left="7315" w:hanging="315"/>
      </w:pPr>
      <w:rPr>
        <w:rFonts w:hint="default"/>
        <w:lang w:val="pt-PT" w:eastAsia="en-US" w:bidi="ar-SA"/>
      </w:rPr>
    </w:lvl>
    <w:lvl w:ilvl="7" w:tplc="FC4CA9F8">
      <w:numFmt w:val="bullet"/>
      <w:lvlText w:val="•"/>
      <w:lvlJc w:val="left"/>
      <w:pPr>
        <w:ind w:left="7907" w:hanging="315"/>
      </w:pPr>
      <w:rPr>
        <w:rFonts w:hint="default"/>
        <w:lang w:val="pt-PT" w:eastAsia="en-US" w:bidi="ar-SA"/>
      </w:rPr>
    </w:lvl>
    <w:lvl w:ilvl="8" w:tplc="185CD3B8">
      <w:numFmt w:val="bullet"/>
      <w:lvlText w:val="•"/>
      <w:lvlJc w:val="left"/>
      <w:pPr>
        <w:ind w:left="8500" w:hanging="315"/>
      </w:pPr>
      <w:rPr>
        <w:rFonts w:hint="default"/>
        <w:lang w:val="pt-PT" w:eastAsia="en-US" w:bidi="ar-SA"/>
      </w:rPr>
    </w:lvl>
  </w:abstractNum>
  <w:abstractNum w:abstractNumId="14"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257D6B7E"/>
    <w:multiLevelType w:val="multilevel"/>
    <w:tmpl w:val="B6A0AA2C"/>
    <w:lvl w:ilvl="0">
      <w:start w:val="3"/>
      <w:numFmt w:val="decimal"/>
      <w:lvlText w:val="%1"/>
      <w:lvlJc w:val="left"/>
      <w:pPr>
        <w:ind w:left="360" w:hanging="360"/>
      </w:pPr>
      <w:rPr>
        <w:rFonts w:eastAsia="Times New Roman" w:hint="default"/>
        <w:color w:val="auto"/>
        <w:u w:val="none"/>
      </w:rPr>
    </w:lvl>
    <w:lvl w:ilvl="1">
      <w:start w:val="1"/>
      <w:numFmt w:val="decimal"/>
      <w:lvlText w:val="%1.%2"/>
      <w:lvlJc w:val="left"/>
      <w:pPr>
        <w:ind w:left="1212" w:hanging="360"/>
      </w:pPr>
      <w:rPr>
        <w:rFonts w:eastAsia="Times New Roman" w:hint="default"/>
        <w:color w:val="auto"/>
        <w:u w:val="none"/>
      </w:rPr>
    </w:lvl>
    <w:lvl w:ilvl="2">
      <w:start w:val="1"/>
      <w:numFmt w:val="decimal"/>
      <w:lvlText w:val="%1.%2.%3"/>
      <w:lvlJc w:val="left"/>
      <w:pPr>
        <w:ind w:left="2424" w:hanging="720"/>
      </w:pPr>
      <w:rPr>
        <w:rFonts w:eastAsia="Times New Roman" w:hint="default"/>
        <w:color w:val="auto"/>
        <w:u w:val="none"/>
      </w:rPr>
    </w:lvl>
    <w:lvl w:ilvl="3">
      <w:start w:val="1"/>
      <w:numFmt w:val="decimal"/>
      <w:lvlText w:val="%1.%2.%3.%4"/>
      <w:lvlJc w:val="left"/>
      <w:pPr>
        <w:ind w:left="3636" w:hanging="1080"/>
      </w:pPr>
      <w:rPr>
        <w:rFonts w:eastAsia="Times New Roman" w:hint="default"/>
        <w:color w:val="auto"/>
        <w:u w:val="single"/>
      </w:rPr>
    </w:lvl>
    <w:lvl w:ilvl="4">
      <w:start w:val="1"/>
      <w:numFmt w:val="decimal"/>
      <w:lvlText w:val="%1.%2.%3.%4.%5"/>
      <w:lvlJc w:val="left"/>
      <w:pPr>
        <w:ind w:left="4488" w:hanging="1080"/>
      </w:pPr>
      <w:rPr>
        <w:rFonts w:eastAsia="Times New Roman" w:hint="default"/>
        <w:color w:val="auto"/>
        <w:u w:val="single"/>
      </w:rPr>
    </w:lvl>
    <w:lvl w:ilvl="5">
      <w:start w:val="1"/>
      <w:numFmt w:val="decimal"/>
      <w:lvlText w:val="%1.%2.%3.%4.%5.%6"/>
      <w:lvlJc w:val="left"/>
      <w:pPr>
        <w:ind w:left="5700" w:hanging="1440"/>
      </w:pPr>
      <w:rPr>
        <w:rFonts w:eastAsia="Times New Roman" w:hint="default"/>
        <w:color w:val="auto"/>
        <w:u w:val="single"/>
      </w:rPr>
    </w:lvl>
    <w:lvl w:ilvl="6">
      <w:start w:val="1"/>
      <w:numFmt w:val="decimal"/>
      <w:lvlText w:val="%1.%2.%3.%4.%5.%6.%7"/>
      <w:lvlJc w:val="left"/>
      <w:pPr>
        <w:ind w:left="6552" w:hanging="1440"/>
      </w:pPr>
      <w:rPr>
        <w:rFonts w:eastAsia="Times New Roman" w:hint="default"/>
        <w:color w:val="auto"/>
        <w:u w:val="single"/>
      </w:rPr>
    </w:lvl>
    <w:lvl w:ilvl="7">
      <w:start w:val="1"/>
      <w:numFmt w:val="decimal"/>
      <w:lvlText w:val="%1.%2.%3.%4.%5.%6.%7.%8"/>
      <w:lvlJc w:val="left"/>
      <w:pPr>
        <w:ind w:left="7764" w:hanging="1800"/>
      </w:pPr>
      <w:rPr>
        <w:rFonts w:eastAsia="Times New Roman" w:hint="default"/>
        <w:color w:val="auto"/>
        <w:u w:val="single"/>
      </w:rPr>
    </w:lvl>
    <w:lvl w:ilvl="8">
      <w:start w:val="1"/>
      <w:numFmt w:val="decimal"/>
      <w:lvlText w:val="%1.%2.%3.%4.%5.%6.%7.%8.%9"/>
      <w:lvlJc w:val="left"/>
      <w:pPr>
        <w:ind w:left="8616" w:hanging="1800"/>
      </w:pPr>
      <w:rPr>
        <w:rFonts w:eastAsia="Times New Roman" w:hint="default"/>
        <w:color w:val="auto"/>
        <w:u w:val="single"/>
      </w:rPr>
    </w:lvl>
  </w:abstractNum>
  <w:abstractNum w:abstractNumId="16" w15:restartNumberingAfterBreak="0">
    <w:nsid w:val="2B9771DF"/>
    <w:multiLevelType w:val="multilevel"/>
    <w:tmpl w:val="A7E6BDB0"/>
    <w:lvl w:ilvl="0">
      <w:start w:val="11"/>
      <w:numFmt w:val="decimal"/>
      <w:lvlText w:val="%1"/>
      <w:lvlJc w:val="left"/>
      <w:pPr>
        <w:ind w:left="465" w:hanging="465"/>
      </w:pPr>
      <w:rPr>
        <w:rFonts w:hint="default"/>
      </w:rPr>
    </w:lvl>
    <w:lvl w:ilvl="1">
      <w:start w:val="1"/>
      <w:numFmt w:val="decimal"/>
      <w:lvlText w:val="%1.%2"/>
      <w:lvlJc w:val="left"/>
      <w:pPr>
        <w:ind w:left="891"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1716713"/>
    <w:multiLevelType w:val="multilevel"/>
    <w:tmpl w:val="B6A0AA2C"/>
    <w:lvl w:ilvl="0">
      <w:start w:val="3"/>
      <w:numFmt w:val="decimal"/>
      <w:lvlText w:val="%1"/>
      <w:lvlJc w:val="left"/>
      <w:pPr>
        <w:ind w:left="360" w:hanging="360"/>
      </w:pPr>
      <w:rPr>
        <w:rFonts w:eastAsia="Times New Roman" w:hint="default"/>
        <w:color w:val="auto"/>
        <w:u w:val="none"/>
      </w:rPr>
    </w:lvl>
    <w:lvl w:ilvl="1">
      <w:start w:val="1"/>
      <w:numFmt w:val="decimal"/>
      <w:lvlText w:val="%1.%2"/>
      <w:lvlJc w:val="left"/>
      <w:pPr>
        <w:ind w:left="1212" w:hanging="360"/>
      </w:pPr>
      <w:rPr>
        <w:rFonts w:eastAsia="Times New Roman" w:hint="default"/>
        <w:color w:val="auto"/>
        <w:u w:val="none"/>
      </w:rPr>
    </w:lvl>
    <w:lvl w:ilvl="2">
      <w:start w:val="1"/>
      <w:numFmt w:val="decimal"/>
      <w:lvlText w:val="%1.%2.%3"/>
      <w:lvlJc w:val="left"/>
      <w:pPr>
        <w:ind w:left="2424" w:hanging="720"/>
      </w:pPr>
      <w:rPr>
        <w:rFonts w:eastAsia="Times New Roman" w:hint="default"/>
        <w:color w:val="auto"/>
        <w:u w:val="none"/>
      </w:rPr>
    </w:lvl>
    <w:lvl w:ilvl="3">
      <w:start w:val="1"/>
      <w:numFmt w:val="decimal"/>
      <w:lvlText w:val="%1.%2.%3.%4"/>
      <w:lvlJc w:val="left"/>
      <w:pPr>
        <w:ind w:left="3636" w:hanging="1080"/>
      </w:pPr>
      <w:rPr>
        <w:rFonts w:eastAsia="Times New Roman" w:hint="default"/>
        <w:color w:val="auto"/>
        <w:u w:val="single"/>
      </w:rPr>
    </w:lvl>
    <w:lvl w:ilvl="4">
      <w:start w:val="1"/>
      <w:numFmt w:val="decimal"/>
      <w:lvlText w:val="%1.%2.%3.%4.%5"/>
      <w:lvlJc w:val="left"/>
      <w:pPr>
        <w:ind w:left="4488" w:hanging="1080"/>
      </w:pPr>
      <w:rPr>
        <w:rFonts w:eastAsia="Times New Roman" w:hint="default"/>
        <w:color w:val="auto"/>
        <w:u w:val="single"/>
      </w:rPr>
    </w:lvl>
    <w:lvl w:ilvl="5">
      <w:start w:val="1"/>
      <w:numFmt w:val="decimal"/>
      <w:lvlText w:val="%1.%2.%3.%4.%5.%6"/>
      <w:lvlJc w:val="left"/>
      <w:pPr>
        <w:ind w:left="5700" w:hanging="1440"/>
      </w:pPr>
      <w:rPr>
        <w:rFonts w:eastAsia="Times New Roman" w:hint="default"/>
        <w:color w:val="auto"/>
        <w:u w:val="single"/>
      </w:rPr>
    </w:lvl>
    <w:lvl w:ilvl="6">
      <w:start w:val="1"/>
      <w:numFmt w:val="decimal"/>
      <w:lvlText w:val="%1.%2.%3.%4.%5.%6.%7"/>
      <w:lvlJc w:val="left"/>
      <w:pPr>
        <w:ind w:left="6552" w:hanging="1440"/>
      </w:pPr>
      <w:rPr>
        <w:rFonts w:eastAsia="Times New Roman" w:hint="default"/>
        <w:color w:val="auto"/>
        <w:u w:val="single"/>
      </w:rPr>
    </w:lvl>
    <w:lvl w:ilvl="7">
      <w:start w:val="1"/>
      <w:numFmt w:val="decimal"/>
      <w:lvlText w:val="%1.%2.%3.%4.%5.%6.%7.%8"/>
      <w:lvlJc w:val="left"/>
      <w:pPr>
        <w:ind w:left="7764" w:hanging="1800"/>
      </w:pPr>
      <w:rPr>
        <w:rFonts w:eastAsia="Times New Roman" w:hint="default"/>
        <w:color w:val="auto"/>
        <w:u w:val="single"/>
      </w:rPr>
    </w:lvl>
    <w:lvl w:ilvl="8">
      <w:start w:val="1"/>
      <w:numFmt w:val="decimal"/>
      <w:lvlText w:val="%1.%2.%3.%4.%5.%6.%7.%8.%9"/>
      <w:lvlJc w:val="left"/>
      <w:pPr>
        <w:ind w:left="8616" w:hanging="1800"/>
      </w:pPr>
      <w:rPr>
        <w:rFonts w:eastAsia="Times New Roman" w:hint="default"/>
        <w:color w:val="auto"/>
        <w:u w:val="single"/>
      </w:rPr>
    </w:lvl>
  </w:abstractNum>
  <w:abstractNum w:abstractNumId="18" w15:restartNumberingAfterBreak="0">
    <w:nsid w:val="33AE4A4F"/>
    <w:multiLevelType w:val="multilevel"/>
    <w:tmpl w:val="06DA1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0F4829"/>
    <w:multiLevelType w:val="multilevel"/>
    <w:tmpl w:val="2F2034A4"/>
    <w:lvl w:ilvl="0">
      <w:start w:val="1"/>
      <w:numFmt w:val="decimal"/>
      <w:lvlText w:val="%1."/>
      <w:lvlJc w:val="left"/>
      <w:pPr>
        <w:ind w:left="114" w:hanging="282"/>
      </w:pPr>
      <w:rPr>
        <w:rFonts w:hint="default"/>
        <w:spacing w:val="0"/>
        <w:w w:val="100"/>
        <w:lang w:val="pt-PT" w:eastAsia="en-US" w:bidi="ar-SA"/>
      </w:rPr>
    </w:lvl>
    <w:lvl w:ilvl="1">
      <w:start w:val="1"/>
      <w:numFmt w:val="decimal"/>
      <w:lvlText w:val="%1.%2."/>
      <w:lvlJc w:val="left"/>
      <w:pPr>
        <w:ind w:left="714" w:hanging="439"/>
      </w:pPr>
      <w:rPr>
        <w:rFonts w:ascii="Arial" w:eastAsia="Arial" w:hAnsi="Arial" w:cs="Arial" w:hint="default"/>
        <w:b w:val="0"/>
        <w:bCs w:val="0"/>
        <w:i w:val="0"/>
        <w:iCs w:val="0"/>
        <w:spacing w:val="0"/>
        <w:w w:val="100"/>
        <w:sz w:val="21"/>
        <w:szCs w:val="21"/>
        <w:lang w:val="pt-PT" w:eastAsia="en-US" w:bidi="ar-SA"/>
      </w:rPr>
    </w:lvl>
    <w:lvl w:ilvl="2">
      <w:numFmt w:val="bullet"/>
      <w:lvlText w:val="•"/>
      <w:lvlJc w:val="left"/>
      <w:pPr>
        <w:ind w:left="1716" w:hanging="439"/>
      </w:pPr>
      <w:rPr>
        <w:rFonts w:hint="default"/>
        <w:lang w:val="pt-PT" w:eastAsia="en-US" w:bidi="ar-SA"/>
      </w:rPr>
    </w:lvl>
    <w:lvl w:ilvl="3">
      <w:numFmt w:val="bullet"/>
      <w:lvlText w:val="•"/>
      <w:lvlJc w:val="left"/>
      <w:pPr>
        <w:ind w:left="2712" w:hanging="439"/>
      </w:pPr>
      <w:rPr>
        <w:rFonts w:hint="default"/>
        <w:lang w:val="pt-PT" w:eastAsia="en-US" w:bidi="ar-SA"/>
      </w:rPr>
    </w:lvl>
    <w:lvl w:ilvl="4">
      <w:numFmt w:val="bullet"/>
      <w:lvlText w:val="•"/>
      <w:lvlJc w:val="left"/>
      <w:pPr>
        <w:ind w:left="3708" w:hanging="439"/>
      </w:pPr>
      <w:rPr>
        <w:rFonts w:hint="default"/>
        <w:lang w:val="pt-PT" w:eastAsia="en-US" w:bidi="ar-SA"/>
      </w:rPr>
    </w:lvl>
    <w:lvl w:ilvl="5">
      <w:numFmt w:val="bullet"/>
      <w:lvlText w:val="•"/>
      <w:lvlJc w:val="left"/>
      <w:pPr>
        <w:ind w:left="4704" w:hanging="439"/>
      </w:pPr>
      <w:rPr>
        <w:rFonts w:hint="default"/>
        <w:lang w:val="pt-PT" w:eastAsia="en-US" w:bidi="ar-SA"/>
      </w:rPr>
    </w:lvl>
    <w:lvl w:ilvl="6">
      <w:numFmt w:val="bullet"/>
      <w:lvlText w:val="•"/>
      <w:lvlJc w:val="left"/>
      <w:pPr>
        <w:ind w:left="5700" w:hanging="439"/>
      </w:pPr>
      <w:rPr>
        <w:rFonts w:hint="default"/>
        <w:lang w:val="pt-PT" w:eastAsia="en-US" w:bidi="ar-SA"/>
      </w:rPr>
    </w:lvl>
    <w:lvl w:ilvl="7">
      <w:numFmt w:val="bullet"/>
      <w:lvlText w:val="•"/>
      <w:lvlJc w:val="left"/>
      <w:pPr>
        <w:ind w:left="6697" w:hanging="439"/>
      </w:pPr>
      <w:rPr>
        <w:rFonts w:hint="default"/>
        <w:lang w:val="pt-PT" w:eastAsia="en-US" w:bidi="ar-SA"/>
      </w:rPr>
    </w:lvl>
    <w:lvl w:ilvl="8">
      <w:numFmt w:val="bullet"/>
      <w:lvlText w:val="•"/>
      <w:lvlJc w:val="left"/>
      <w:pPr>
        <w:ind w:left="7693" w:hanging="439"/>
      </w:pPr>
      <w:rPr>
        <w:rFonts w:hint="default"/>
        <w:lang w:val="pt-PT" w:eastAsia="en-US" w:bidi="ar-SA"/>
      </w:rPr>
    </w:lvl>
  </w:abstractNum>
  <w:abstractNum w:abstractNumId="20" w15:restartNumberingAfterBreak="0">
    <w:nsid w:val="358C67FC"/>
    <w:multiLevelType w:val="multilevel"/>
    <w:tmpl w:val="B6A0AA2C"/>
    <w:lvl w:ilvl="0">
      <w:start w:val="3"/>
      <w:numFmt w:val="decimal"/>
      <w:lvlText w:val="%1"/>
      <w:lvlJc w:val="left"/>
      <w:pPr>
        <w:ind w:left="360" w:hanging="360"/>
      </w:pPr>
      <w:rPr>
        <w:rFonts w:eastAsia="Times New Roman" w:hint="default"/>
        <w:color w:val="auto"/>
        <w:u w:val="none"/>
      </w:rPr>
    </w:lvl>
    <w:lvl w:ilvl="1">
      <w:start w:val="1"/>
      <w:numFmt w:val="decimal"/>
      <w:lvlText w:val="%1.%2"/>
      <w:lvlJc w:val="left"/>
      <w:pPr>
        <w:ind w:left="1212" w:hanging="360"/>
      </w:pPr>
      <w:rPr>
        <w:rFonts w:eastAsia="Times New Roman" w:hint="default"/>
        <w:color w:val="auto"/>
        <w:u w:val="none"/>
      </w:rPr>
    </w:lvl>
    <w:lvl w:ilvl="2">
      <w:start w:val="1"/>
      <w:numFmt w:val="decimal"/>
      <w:lvlText w:val="%1.%2.%3"/>
      <w:lvlJc w:val="left"/>
      <w:pPr>
        <w:ind w:left="2424" w:hanging="720"/>
      </w:pPr>
      <w:rPr>
        <w:rFonts w:eastAsia="Times New Roman" w:hint="default"/>
        <w:color w:val="auto"/>
        <w:u w:val="none"/>
      </w:rPr>
    </w:lvl>
    <w:lvl w:ilvl="3">
      <w:start w:val="1"/>
      <w:numFmt w:val="decimal"/>
      <w:lvlText w:val="%1.%2.%3.%4"/>
      <w:lvlJc w:val="left"/>
      <w:pPr>
        <w:ind w:left="3636" w:hanging="1080"/>
      </w:pPr>
      <w:rPr>
        <w:rFonts w:eastAsia="Times New Roman" w:hint="default"/>
        <w:color w:val="auto"/>
        <w:u w:val="single"/>
      </w:rPr>
    </w:lvl>
    <w:lvl w:ilvl="4">
      <w:start w:val="1"/>
      <w:numFmt w:val="decimal"/>
      <w:lvlText w:val="%1.%2.%3.%4.%5"/>
      <w:lvlJc w:val="left"/>
      <w:pPr>
        <w:ind w:left="4488" w:hanging="1080"/>
      </w:pPr>
      <w:rPr>
        <w:rFonts w:eastAsia="Times New Roman" w:hint="default"/>
        <w:color w:val="auto"/>
        <w:u w:val="single"/>
      </w:rPr>
    </w:lvl>
    <w:lvl w:ilvl="5">
      <w:start w:val="1"/>
      <w:numFmt w:val="decimal"/>
      <w:lvlText w:val="%1.%2.%3.%4.%5.%6"/>
      <w:lvlJc w:val="left"/>
      <w:pPr>
        <w:ind w:left="5700" w:hanging="1440"/>
      </w:pPr>
      <w:rPr>
        <w:rFonts w:eastAsia="Times New Roman" w:hint="default"/>
        <w:color w:val="auto"/>
        <w:u w:val="single"/>
      </w:rPr>
    </w:lvl>
    <w:lvl w:ilvl="6">
      <w:start w:val="1"/>
      <w:numFmt w:val="decimal"/>
      <w:lvlText w:val="%1.%2.%3.%4.%5.%6.%7"/>
      <w:lvlJc w:val="left"/>
      <w:pPr>
        <w:ind w:left="6552" w:hanging="1440"/>
      </w:pPr>
      <w:rPr>
        <w:rFonts w:eastAsia="Times New Roman" w:hint="default"/>
        <w:color w:val="auto"/>
        <w:u w:val="single"/>
      </w:rPr>
    </w:lvl>
    <w:lvl w:ilvl="7">
      <w:start w:val="1"/>
      <w:numFmt w:val="decimal"/>
      <w:lvlText w:val="%1.%2.%3.%4.%5.%6.%7.%8"/>
      <w:lvlJc w:val="left"/>
      <w:pPr>
        <w:ind w:left="7764" w:hanging="1800"/>
      </w:pPr>
      <w:rPr>
        <w:rFonts w:eastAsia="Times New Roman" w:hint="default"/>
        <w:color w:val="auto"/>
        <w:u w:val="single"/>
      </w:rPr>
    </w:lvl>
    <w:lvl w:ilvl="8">
      <w:start w:val="1"/>
      <w:numFmt w:val="decimal"/>
      <w:lvlText w:val="%1.%2.%3.%4.%5.%6.%7.%8.%9"/>
      <w:lvlJc w:val="left"/>
      <w:pPr>
        <w:ind w:left="8616" w:hanging="1800"/>
      </w:pPr>
      <w:rPr>
        <w:rFonts w:eastAsia="Times New Roman" w:hint="default"/>
        <w:color w:val="auto"/>
        <w:u w:val="single"/>
      </w:rPr>
    </w:lvl>
  </w:abstractNum>
  <w:abstractNum w:abstractNumId="21" w15:restartNumberingAfterBreak="0">
    <w:nsid w:val="37090625"/>
    <w:multiLevelType w:val="multilevel"/>
    <w:tmpl w:val="4970A6D0"/>
    <w:lvl w:ilvl="0">
      <w:start w:val="1"/>
      <w:numFmt w:val="decimal"/>
      <w:pStyle w:val="Nivel1"/>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pStyle w:val="Nvel3-R"/>
      <w:lvlText w:val="%1.%2.%3."/>
      <w:lvlJc w:val="left"/>
      <w:pPr>
        <w:ind w:left="1639"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FC7EB2"/>
    <w:multiLevelType w:val="hybridMultilevel"/>
    <w:tmpl w:val="F48EAB9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CD573EA"/>
    <w:multiLevelType w:val="hybridMultilevel"/>
    <w:tmpl w:val="2D14DCA8"/>
    <w:lvl w:ilvl="0" w:tplc="22E2A82C">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33C1883"/>
    <w:multiLevelType w:val="multilevel"/>
    <w:tmpl w:val="3F7259BA"/>
    <w:lvl w:ilvl="0">
      <w:start w:val="1"/>
      <w:numFmt w:val="decimal"/>
      <w:lvlText w:val="%1"/>
      <w:lvlJc w:val="left"/>
      <w:pPr>
        <w:ind w:left="360" w:hanging="360"/>
      </w:pPr>
      <w:rPr>
        <w:rFonts w:eastAsia="Arial Narrow" w:hint="default"/>
      </w:rPr>
    </w:lvl>
    <w:lvl w:ilvl="1">
      <w:start w:val="1"/>
      <w:numFmt w:val="decimal"/>
      <w:lvlText w:val="%1.%2"/>
      <w:lvlJc w:val="left"/>
      <w:pPr>
        <w:ind w:left="360" w:hanging="360"/>
      </w:pPr>
      <w:rPr>
        <w:rFonts w:eastAsia="Arial Narrow" w:hint="default"/>
      </w:rPr>
    </w:lvl>
    <w:lvl w:ilvl="2">
      <w:start w:val="1"/>
      <w:numFmt w:val="decimal"/>
      <w:lvlText w:val="%1.%2.%3"/>
      <w:lvlJc w:val="left"/>
      <w:pPr>
        <w:ind w:left="720" w:hanging="720"/>
      </w:pPr>
      <w:rPr>
        <w:rFonts w:eastAsia="Arial Narrow" w:hint="default"/>
      </w:rPr>
    </w:lvl>
    <w:lvl w:ilvl="3">
      <w:start w:val="1"/>
      <w:numFmt w:val="decimal"/>
      <w:lvlText w:val="%1.%2.%3.%4"/>
      <w:lvlJc w:val="left"/>
      <w:pPr>
        <w:ind w:left="720" w:hanging="720"/>
      </w:pPr>
      <w:rPr>
        <w:rFonts w:eastAsia="Arial Narrow" w:hint="default"/>
      </w:rPr>
    </w:lvl>
    <w:lvl w:ilvl="4">
      <w:start w:val="1"/>
      <w:numFmt w:val="decimal"/>
      <w:lvlText w:val="%1.%2.%3.%4.%5"/>
      <w:lvlJc w:val="left"/>
      <w:pPr>
        <w:ind w:left="1080" w:hanging="1080"/>
      </w:pPr>
      <w:rPr>
        <w:rFonts w:eastAsia="Arial Narrow" w:hint="default"/>
      </w:rPr>
    </w:lvl>
    <w:lvl w:ilvl="5">
      <w:start w:val="1"/>
      <w:numFmt w:val="decimal"/>
      <w:lvlText w:val="%1.%2.%3.%4.%5.%6"/>
      <w:lvlJc w:val="left"/>
      <w:pPr>
        <w:ind w:left="1080" w:hanging="1080"/>
      </w:pPr>
      <w:rPr>
        <w:rFonts w:eastAsia="Arial Narrow" w:hint="default"/>
      </w:rPr>
    </w:lvl>
    <w:lvl w:ilvl="6">
      <w:start w:val="1"/>
      <w:numFmt w:val="decimal"/>
      <w:lvlText w:val="%1.%2.%3.%4.%5.%6.%7"/>
      <w:lvlJc w:val="left"/>
      <w:pPr>
        <w:ind w:left="1440" w:hanging="1440"/>
      </w:pPr>
      <w:rPr>
        <w:rFonts w:eastAsia="Arial Narrow" w:hint="default"/>
      </w:rPr>
    </w:lvl>
    <w:lvl w:ilvl="7">
      <w:start w:val="1"/>
      <w:numFmt w:val="decimal"/>
      <w:lvlText w:val="%1.%2.%3.%4.%5.%6.%7.%8"/>
      <w:lvlJc w:val="left"/>
      <w:pPr>
        <w:ind w:left="1440" w:hanging="1440"/>
      </w:pPr>
      <w:rPr>
        <w:rFonts w:eastAsia="Arial Narrow" w:hint="default"/>
      </w:rPr>
    </w:lvl>
    <w:lvl w:ilvl="8">
      <w:start w:val="1"/>
      <w:numFmt w:val="decimal"/>
      <w:lvlText w:val="%1.%2.%3.%4.%5.%6.%7.%8.%9"/>
      <w:lvlJc w:val="left"/>
      <w:pPr>
        <w:ind w:left="1800" w:hanging="1800"/>
      </w:pPr>
      <w:rPr>
        <w:rFonts w:eastAsia="Arial Narrow" w:hint="default"/>
      </w:rPr>
    </w:lvl>
  </w:abstractNum>
  <w:abstractNum w:abstractNumId="26" w15:restartNumberingAfterBreak="0">
    <w:nsid w:val="448C70B7"/>
    <w:multiLevelType w:val="multilevel"/>
    <w:tmpl w:val="DAA4544E"/>
    <w:lvl w:ilvl="0">
      <w:start w:val="15"/>
      <w:numFmt w:val="decimal"/>
      <w:lvlText w:val="%1"/>
      <w:lvlJc w:val="left"/>
      <w:pPr>
        <w:ind w:left="465" w:hanging="465"/>
      </w:pPr>
      <w:rPr>
        <w:rFonts w:eastAsia="Times New Roman" w:hint="default"/>
      </w:rPr>
    </w:lvl>
    <w:lvl w:ilvl="1">
      <w:start w:val="1"/>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27" w15:restartNumberingAfterBreak="0">
    <w:nsid w:val="44CF72E1"/>
    <w:multiLevelType w:val="multilevel"/>
    <w:tmpl w:val="B6A0AA2C"/>
    <w:lvl w:ilvl="0">
      <w:start w:val="3"/>
      <w:numFmt w:val="decimal"/>
      <w:lvlText w:val="%1"/>
      <w:lvlJc w:val="left"/>
      <w:pPr>
        <w:ind w:left="360" w:hanging="360"/>
      </w:pPr>
      <w:rPr>
        <w:rFonts w:eastAsia="Times New Roman" w:hint="default"/>
        <w:color w:val="auto"/>
        <w:u w:val="none"/>
      </w:rPr>
    </w:lvl>
    <w:lvl w:ilvl="1">
      <w:start w:val="1"/>
      <w:numFmt w:val="decimal"/>
      <w:lvlText w:val="%1.%2"/>
      <w:lvlJc w:val="left"/>
      <w:pPr>
        <w:ind w:left="1212" w:hanging="360"/>
      </w:pPr>
      <w:rPr>
        <w:rFonts w:eastAsia="Times New Roman" w:hint="default"/>
        <w:color w:val="auto"/>
        <w:u w:val="none"/>
      </w:rPr>
    </w:lvl>
    <w:lvl w:ilvl="2">
      <w:start w:val="1"/>
      <w:numFmt w:val="decimal"/>
      <w:lvlText w:val="%1.%2.%3"/>
      <w:lvlJc w:val="left"/>
      <w:pPr>
        <w:ind w:left="2424" w:hanging="720"/>
      </w:pPr>
      <w:rPr>
        <w:rFonts w:eastAsia="Times New Roman" w:hint="default"/>
        <w:color w:val="auto"/>
        <w:u w:val="none"/>
      </w:rPr>
    </w:lvl>
    <w:lvl w:ilvl="3">
      <w:start w:val="1"/>
      <w:numFmt w:val="decimal"/>
      <w:lvlText w:val="%1.%2.%3.%4"/>
      <w:lvlJc w:val="left"/>
      <w:pPr>
        <w:ind w:left="3636" w:hanging="1080"/>
      </w:pPr>
      <w:rPr>
        <w:rFonts w:eastAsia="Times New Roman" w:hint="default"/>
        <w:color w:val="auto"/>
        <w:u w:val="single"/>
      </w:rPr>
    </w:lvl>
    <w:lvl w:ilvl="4">
      <w:start w:val="1"/>
      <w:numFmt w:val="decimal"/>
      <w:lvlText w:val="%1.%2.%3.%4.%5"/>
      <w:lvlJc w:val="left"/>
      <w:pPr>
        <w:ind w:left="4488" w:hanging="1080"/>
      </w:pPr>
      <w:rPr>
        <w:rFonts w:eastAsia="Times New Roman" w:hint="default"/>
        <w:color w:val="auto"/>
        <w:u w:val="single"/>
      </w:rPr>
    </w:lvl>
    <w:lvl w:ilvl="5">
      <w:start w:val="1"/>
      <w:numFmt w:val="decimal"/>
      <w:lvlText w:val="%1.%2.%3.%4.%5.%6"/>
      <w:lvlJc w:val="left"/>
      <w:pPr>
        <w:ind w:left="5700" w:hanging="1440"/>
      </w:pPr>
      <w:rPr>
        <w:rFonts w:eastAsia="Times New Roman" w:hint="default"/>
        <w:color w:val="auto"/>
        <w:u w:val="single"/>
      </w:rPr>
    </w:lvl>
    <w:lvl w:ilvl="6">
      <w:start w:val="1"/>
      <w:numFmt w:val="decimal"/>
      <w:lvlText w:val="%1.%2.%3.%4.%5.%6.%7"/>
      <w:lvlJc w:val="left"/>
      <w:pPr>
        <w:ind w:left="6552" w:hanging="1440"/>
      </w:pPr>
      <w:rPr>
        <w:rFonts w:eastAsia="Times New Roman" w:hint="default"/>
        <w:color w:val="auto"/>
        <w:u w:val="single"/>
      </w:rPr>
    </w:lvl>
    <w:lvl w:ilvl="7">
      <w:start w:val="1"/>
      <w:numFmt w:val="decimal"/>
      <w:lvlText w:val="%1.%2.%3.%4.%5.%6.%7.%8"/>
      <w:lvlJc w:val="left"/>
      <w:pPr>
        <w:ind w:left="7764" w:hanging="1800"/>
      </w:pPr>
      <w:rPr>
        <w:rFonts w:eastAsia="Times New Roman" w:hint="default"/>
        <w:color w:val="auto"/>
        <w:u w:val="single"/>
      </w:rPr>
    </w:lvl>
    <w:lvl w:ilvl="8">
      <w:start w:val="1"/>
      <w:numFmt w:val="decimal"/>
      <w:lvlText w:val="%1.%2.%3.%4.%5.%6.%7.%8.%9"/>
      <w:lvlJc w:val="left"/>
      <w:pPr>
        <w:ind w:left="8616" w:hanging="1800"/>
      </w:pPr>
      <w:rPr>
        <w:rFonts w:eastAsia="Times New Roman" w:hint="default"/>
        <w:color w:val="auto"/>
        <w:u w:val="single"/>
      </w:rPr>
    </w:lvl>
  </w:abstractNum>
  <w:abstractNum w:abstractNumId="28" w15:restartNumberingAfterBreak="0">
    <w:nsid w:val="4760733C"/>
    <w:multiLevelType w:val="hybridMultilevel"/>
    <w:tmpl w:val="4CDC1186"/>
    <w:lvl w:ilvl="0" w:tplc="942A9EBE">
      <w:start w:val="1"/>
      <w:numFmt w:val="decimal"/>
      <w:lvlText w:val="%1"/>
      <w:lvlJc w:val="left"/>
      <w:pPr>
        <w:ind w:left="930" w:hanging="742"/>
      </w:pPr>
      <w:rPr>
        <w:rFonts w:ascii="Times New Roman" w:eastAsia="Times New Roman" w:hAnsi="Times New Roman" w:cs="Times New Roman" w:hint="default"/>
        <w:b w:val="0"/>
        <w:bCs w:val="0"/>
        <w:i w:val="0"/>
        <w:iCs w:val="0"/>
        <w:w w:val="102"/>
        <w:sz w:val="19"/>
        <w:szCs w:val="19"/>
        <w:lang w:val="pt-PT" w:eastAsia="en-US" w:bidi="ar-SA"/>
      </w:rPr>
    </w:lvl>
    <w:lvl w:ilvl="1" w:tplc="701E9AF8">
      <w:numFmt w:val="bullet"/>
      <w:lvlText w:val="•"/>
      <w:lvlJc w:val="left"/>
      <w:pPr>
        <w:ind w:left="1814" w:hanging="742"/>
      </w:pPr>
      <w:rPr>
        <w:rFonts w:hint="default"/>
        <w:lang w:val="pt-PT" w:eastAsia="en-US" w:bidi="ar-SA"/>
      </w:rPr>
    </w:lvl>
    <w:lvl w:ilvl="2" w:tplc="80B41A32">
      <w:numFmt w:val="bullet"/>
      <w:lvlText w:val="•"/>
      <w:lvlJc w:val="left"/>
      <w:pPr>
        <w:ind w:left="2689" w:hanging="742"/>
      </w:pPr>
      <w:rPr>
        <w:rFonts w:hint="default"/>
        <w:lang w:val="pt-PT" w:eastAsia="en-US" w:bidi="ar-SA"/>
      </w:rPr>
    </w:lvl>
    <w:lvl w:ilvl="3" w:tplc="72023AB0">
      <w:numFmt w:val="bullet"/>
      <w:lvlText w:val="•"/>
      <w:lvlJc w:val="left"/>
      <w:pPr>
        <w:ind w:left="3563" w:hanging="742"/>
      </w:pPr>
      <w:rPr>
        <w:rFonts w:hint="default"/>
        <w:lang w:val="pt-PT" w:eastAsia="en-US" w:bidi="ar-SA"/>
      </w:rPr>
    </w:lvl>
    <w:lvl w:ilvl="4" w:tplc="DEA29EE0">
      <w:numFmt w:val="bullet"/>
      <w:lvlText w:val="•"/>
      <w:lvlJc w:val="left"/>
      <w:pPr>
        <w:ind w:left="4438" w:hanging="742"/>
      </w:pPr>
      <w:rPr>
        <w:rFonts w:hint="default"/>
        <w:lang w:val="pt-PT" w:eastAsia="en-US" w:bidi="ar-SA"/>
      </w:rPr>
    </w:lvl>
    <w:lvl w:ilvl="5" w:tplc="62C80FD2">
      <w:numFmt w:val="bullet"/>
      <w:lvlText w:val="•"/>
      <w:lvlJc w:val="left"/>
      <w:pPr>
        <w:ind w:left="5312" w:hanging="742"/>
      </w:pPr>
      <w:rPr>
        <w:rFonts w:hint="default"/>
        <w:lang w:val="pt-PT" w:eastAsia="en-US" w:bidi="ar-SA"/>
      </w:rPr>
    </w:lvl>
    <w:lvl w:ilvl="6" w:tplc="3844FDB0">
      <w:numFmt w:val="bullet"/>
      <w:lvlText w:val="•"/>
      <w:lvlJc w:val="left"/>
      <w:pPr>
        <w:ind w:left="6187" w:hanging="742"/>
      </w:pPr>
      <w:rPr>
        <w:rFonts w:hint="default"/>
        <w:lang w:val="pt-PT" w:eastAsia="en-US" w:bidi="ar-SA"/>
      </w:rPr>
    </w:lvl>
    <w:lvl w:ilvl="7" w:tplc="173CCA90">
      <w:numFmt w:val="bullet"/>
      <w:lvlText w:val="•"/>
      <w:lvlJc w:val="left"/>
      <w:pPr>
        <w:ind w:left="7061" w:hanging="742"/>
      </w:pPr>
      <w:rPr>
        <w:rFonts w:hint="default"/>
        <w:lang w:val="pt-PT" w:eastAsia="en-US" w:bidi="ar-SA"/>
      </w:rPr>
    </w:lvl>
    <w:lvl w:ilvl="8" w:tplc="9848AC18">
      <w:numFmt w:val="bullet"/>
      <w:lvlText w:val="•"/>
      <w:lvlJc w:val="left"/>
      <w:pPr>
        <w:ind w:left="7936" w:hanging="742"/>
      </w:pPr>
      <w:rPr>
        <w:rFonts w:hint="default"/>
        <w:lang w:val="pt-PT" w:eastAsia="en-US" w:bidi="ar-SA"/>
      </w:rPr>
    </w:lvl>
  </w:abstractNum>
  <w:abstractNum w:abstractNumId="29"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0" w15:restartNumberingAfterBreak="0">
    <w:nsid w:val="52932A27"/>
    <w:multiLevelType w:val="hybridMultilevel"/>
    <w:tmpl w:val="BA5CD24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5B743503"/>
    <w:multiLevelType w:val="multilevel"/>
    <w:tmpl w:val="DB7813F4"/>
    <w:lvl w:ilvl="0">
      <w:start w:val="11"/>
      <w:numFmt w:val="decimal"/>
      <w:lvlText w:val="%1"/>
      <w:lvlJc w:val="left"/>
      <w:pPr>
        <w:ind w:left="465" w:hanging="465"/>
      </w:pPr>
      <w:rPr>
        <w:rFonts w:eastAsia="Times New Roman" w:hint="default"/>
      </w:rPr>
    </w:lvl>
    <w:lvl w:ilvl="1">
      <w:start w:val="5"/>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33" w15:restartNumberingAfterBreak="0">
    <w:nsid w:val="5C1B5267"/>
    <w:multiLevelType w:val="multilevel"/>
    <w:tmpl w:val="0A1ADD18"/>
    <w:lvl w:ilvl="0">
      <w:start w:val="14"/>
      <w:numFmt w:val="decimal"/>
      <w:lvlText w:val="%1"/>
      <w:lvlJc w:val="left"/>
      <w:pPr>
        <w:ind w:left="465" w:hanging="465"/>
      </w:pPr>
      <w:rPr>
        <w:rFonts w:eastAsia="Times New Roman" w:hint="default"/>
      </w:rPr>
    </w:lvl>
    <w:lvl w:ilvl="1">
      <w:start w:val="3"/>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34"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16D5714"/>
    <w:multiLevelType w:val="hybridMultilevel"/>
    <w:tmpl w:val="9EF0CF1C"/>
    <w:lvl w:ilvl="0" w:tplc="16484344">
      <w:start w:val="11"/>
      <w:numFmt w:val="decimal"/>
      <w:lvlText w:val="%1."/>
      <w:lvlJc w:val="left"/>
      <w:pPr>
        <w:ind w:left="519" w:hanging="405"/>
      </w:pPr>
      <w:rPr>
        <w:rFonts w:ascii="Times New Roman" w:eastAsia="Times New Roman" w:hAnsi="Times New Roman" w:cs="Times New Roman" w:hint="default"/>
        <w:b/>
        <w:bCs/>
        <w:i w:val="0"/>
        <w:iCs w:val="0"/>
        <w:w w:val="100"/>
        <w:sz w:val="27"/>
        <w:szCs w:val="27"/>
        <w:lang w:val="pt-PT" w:eastAsia="en-US" w:bidi="ar-SA"/>
      </w:rPr>
    </w:lvl>
    <w:lvl w:ilvl="1" w:tplc="0206DED6">
      <w:start w:val="1"/>
      <w:numFmt w:val="decimal"/>
      <w:lvlText w:val="%2."/>
      <w:lvlJc w:val="left"/>
      <w:pPr>
        <w:ind w:left="714" w:hanging="180"/>
      </w:pPr>
      <w:rPr>
        <w:rFonts w:ascii="Times New Roman" w:eastAsia="Times New Roman" w:hAnsi="Times New Roman" w:cs="Times New Roman" w:hint="default"/>
        <w:b w:val="0"/>
        <w:bCs w:val="0"/>
        <w:i w:val="0"/>
        <w:iCs w:val="0"/>
        <w:w w:val="100"/>
        <w:sz w:val="18"/>
        <w:szCs w:val="18"/>
        <w:lang w:val="pt-PT" w:eastAsia="en-US" w:bidi="ar-SA"/>
      </w:rPr>
    </w:lvl>
    <w:lvl w:ilvl="2" w:tplc="5992A3BA">
      <w:numFmt w:val="bullet"/>
      <w:lvlText w:val="•"/>
      <w:lvlJc w:val="left"/>
      <w:pPr>
        <w:ind w:left="1716" w:hanging="180"/>
      </w:pPr>
      <w:rPr>
        <w:rFonts w:hint="default"/>
        <w:lang w:val="pt-PT" w:eastAsia="en-US" w:bidi="ar-SA"/>
      </w:rPr>
    </w:lvl>
    <w:lvl w:ilvl="3" w:tplc="88BE54DE">
      <w:numFmt w:val="bullet"/>
      <w:lvlText w:val="•"/>
      <w:lvlJc w:val="left"/>
      <w:pPr>
        <w:ind w:left="2712" w:hanging="180"/>
      </w:pPr>
      <w:rPr>
        <w:rFonts w:hint="default"/>
        <w:lang w:val="pt-PT" w:eastAsia="en-US" w:bidi="ar-SA"/>
      </w:rPr>
    </w:lvl>
    <w:lvl w:ilvl="4" w:tplc="3238F762">
      <w:numFmt w:val="bullet"/>
      <w:lvlText w:val="•"/>
      <w:lvlJc w:val="left"/>
      <w:pPr>
        <w:ind w:left="3708" w:hanging="180"/>
      </w:pPr>
      <w:rPr>
        <w:rFonts w:hint="default"/>
        <w:lang w:val="pt-PT" w:eastAsia="en-US" w:bidi="ar-SA"/>
      </w:rPr>
    </w:lvl>
    <w:lvl w:ilvl="5" w:tplc="EC40D038">
      <w:numFmt w:val="bullet"/>
      <w:lvlText w:val="•"/>
      <w:lvlJc w:val="left"/>
      <w:pPr>
        <w:ind w:left="4704" w:hanging="180"/>
      </w:pPr>
      <w:rPr>
        <w:rFonts w:hint="default"/>
        <w:lang w:val="pt-PT" w:eastAsia="en-US" w:bidi="ar-SA"/>
      </w:rPr>
    </w:lvl>
    <w:lvl w:ilvl="6" w:tplc="B230628C">
      <w:numFmt w:val="bullet"/>
      <w:lvlText w:val="•"/>
      <w:lvlJc w:val="left"/>
      <w:pPr>
        <w:ind w:left="5700" w:hanging="180"/>
      </w:pPr>
      <w:rPr>
        <w:rFonts w:hint="default"/>
        <w:lang w:val="pt-PT" w:eastAsia="en-US" w:bidi="ar-SA"/>
      </w:rPr>
    </w:lvl>
    <w:lvl w:ilvl="7" w:tplc="210662A6">
      <w:numFmt w:val="bullet"/>
      <w:lvlText w:val="•"/>
      <w:lvlJc w:val="left"/>
      <w:pPr>
        <w:ind w:left="6697" w:hanging="180"/>
      </w:pPr>
      <w:rPr>
        <w:rFonts w:hint="default"/>
        <w:lang w:val="pt-PT" w:eastAsia="en-US" w:bidi="ar-SA"/>
      </w:rPr>
    </w:lvl>
    <w:lvl w:ilvl="8" w:tplc="E21CF900">
      <w:numFmt w:val="bullet"/>
      <w:lvlText w:val="•"/>
      <w:lvlJc w:val="left"/>
      <w:pPr>
        <w:ind w:left="7693" w:hanging="180"/>
      </w:pPr>
      <w:rPr>
        <w:rFonts w:hint="default"/>
        <w:lang w:val="pt-PT" w:eastAsia="en-US" w:bidi="ar-SA"/>
      </w:rPr>
    </w:lvl>
  </w:abstractNum>
  <w:abstractNum w:abstractNumId="36"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37" w15:restartNumberingAfterBreak="0">
    <w:nsid w:val="683D3ECC"/>
    <w:multiLevelType w:val="multilevel"/>
    <w:tmpl w:val="B0424FFA"/>
    <w:lvl w:ilvl="0">
      <w:start w:val="1"/>
      <w:numFmt w:val="decimal"/>
      <w:lvlText w:val="%1."/>
      <w:lvlJc w:val="left"/>
      <w:pPr>
        <w:ind w:left="384" w:hanging="270"/>
      </w:pPr>
      <w:rPr>
        <w:b/>
        <w:bCs/>
        <w:i w:val="0"/>
        <w:iCs w:val="0"/>
        <w:w w:val="100"/>
        <w:sz w:val="27"/>
        <w:szCs w:val="27"/>
        <w:lang w:val="pt-PT" w:eastAsia="en-US" w:bidi="ar-SA"/>
      </w:rPr>
    </w:lvl>
    <w:lvl w:ilvl="1">
      <w:start w:val="1"/>
      <w:numFmt w:val="decimal"/>
      <w:lvlText w:val="%2."/>
      <w:lvlJc w:val="left"/>
      <w:pPr>
        <w:ind w:left="714" w:hanging="196"/>
      </w:pPr>
      <w:rPr>
        <w:w w:val="100"/>
        <w:lang w:val="pt-PT" w:eastAsia="en-US" w:bidi="ar-SA"/>
      </w:rPr>
    </w:lvl>
    <w:lvl w:ilvl="2">
      <w:start w:val="1"/>
      <w:numFmt w:val="decimal"/>
      <w:lvlText w:val="%2.%3."/>
      <w:lvlJc w:val="left"/>
      <w:pPr>
        <w:ind w:left="1314" w:hanging="196"/>
      </w:pPr>
      <w:rPr>
        <w:b w:val="0"/>
        <w:bCs w:val="0"/>
        <w:i w:val="0"/>
        <w:iCs w:val="0"/>
        <w:spacing w:val="0"/>
        <w:w w:val="100"/>
        <w:sz w:val="18"/>
        <w:szCs w:val="18"/>
        <w:lang w:val="pt-PT" w:eastAsia="en-US" w:bidi="ar-SA"/>
      </w:rPr>
    </w:lvl>
    <w:lvl w:ilvl="3">
      <w:numFmt w:val="bullet"/>
      <w:lvlText w:val="•"/>
      <w:lvlJc w:val="left"/>
      <w:pPr>
        <w:ind w:left="2365" w:hanging="196"/>
      </w:pPr>
      <w:rPr>
        <w:rFonts w:hint="default"/>
        <w:lang w:val="pt-PT" w:eastAsia="en-US" w:bidi="ar-SA"/>
      </w:rPr>
    </w:lvl>
    <w:lvl w:ilvl="4">
      <w:numFmt w:val="bullet"/>
      <w:lvlText w:val="•"/>
      <w:lvlJc w:val="left"/>
      <w:pPr>
        <w:ind w:left="3411" w:hanging="196"/>
      </w:pPr>
      <w:rPr>
        <w:rFonts w:hint="default"/>
        <w:lang w:val="pt-PT" w:eastAsia="en-US" w:bidi="ar-SA"/>
      </w:rPr>
    </w:lvl>
    <w:lvl w:ilvl="5">
      <w:numFmt w:val="bullet"/>
      <w:lvlText w:val="•"/>
      <w:lvlJc w:val="left"/>
      <w:pPr>
        <w:ind w:left="4457" w:hanging="196"/>
      </w:pPr>
      <w:rPr>
        <w:rFonts w:hint="default"/>
        <w:lang w:val="pt-PT" w:eastAsia="en-US" w:bidi="ar-SA"/>
      </w:rPr>
    </w:lvl>
    <w:lvl w:ilvl="6">
      <w:numFmt w:val="bullet"/>
      <w:lvlText w:val="•"/>
      <w:lvlJc w:val="left"/>
      <w:pPr>
        <w:ind w:left="5502" w:hanging="196"/>
      </w:pPr>
      <w:rPr>
        <w:rFonts w:hint="default"/>
        <w:lang w:val="pt-PT" w:eastAsia="en-US" w:bidi="ar-SA"/>
      </w:rPr>
    </w:lvl>
    <w:lvl w:ilvl="7">
      <w:numFmt w:val="bullet"/>
      <w:lvlText w:val="•"/>
      <w:lvlJc w:val="left"/>
      <w:pPr>
        <w:ind w:left="6548" w:hanging="196"/>
      </w:pPr>
      <w:rPr>
        <w:rFonts w:hint="default"/>
        <w:lang w:val="pt-PT" w:eastAsia="en-US" w:bidi="ar-SA"/>
      </w:rPr>
    </w:lvl>
    <w:lvl w:ilvl="8">
      <w:numFmt w:val="bullet"/>
      <w:lvlText w:val="•"/>
      <w:lvlJc w:val="left"/>
      <w:pPr>
        <w:ind w:left="7594" w:hanging="196"/>
      </w:pPr>
      <w:rPr>
        <w:rFonts w:hint="default"/>
        <w:lang w:val="pt-PT" w:eastAsia="en-US" w:bidi="ar-SA"/>
      </w:rPr>
    </w:lvl>
  </w:abstractNum>
  <w:abstractNum w:abstractNumId="38"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D8A0B3E"/>
    <w:multiLevelType w:val="multilevel"/>
    <w:tmpl w:val="B6A0AA2C"/>
    <w:lvl w:ilvl="0">
      <w:start w:val="3"/>
      <w:numFmt w:val="decimal"/>
      <w:lvlText w:val="%1"/>
      <w:lvlJc w:val="left"/>
      <w:pPr>
        <w:ind w:left="5464" w:hanging="360"/>
      </w:pPr>
      <w:rPr>
        <w:rFonts w:eastAsia="Times New Roman" w:hint="default"/>
        <w:color w:val="auto"/>
        <w:u w:val="none"/>
      </w:rPr>
    </w:lvl>
    <w:lvl w:ilvl="1">
      <w:start w:val="1"/>
      <w:numFmt w:val="decimal"/>
      <w:lvlText w:val="%1.%2"/>
      <w:lvlJc w:val="left"/>
      <w:pPr>
        <w:ind w:left="1212" w:hanging="360"/>
      </w:pPr>
      <w:rPr>
        <w:rFonts w:eastAsia="Times New Roman" w:hint="default"/>
        <w:color w:val="auto"/>
        <w:u w:val="none"/>
      </w:rPr>
    </w:lvl>
    <w:lvl w:ilvl="2">
      <w:start w:val="1"/>
      <w:numFmt w:val="decimal"/>
      <w:lvlText w:val="%1.%2.%3"/>
      <w:lvlJc w:val="left"/>
      <w:pPr>
        <w:ind w:left="2424" w:hanging="720"/>
      </w:pPr>
      <w:rPr>
        <w:rFonts w:eastAsia="Times New Roman" w:hint="default"/>
        <w:color w:val="auto"/>
        <w:u w:val="none"/>
      </w:rPr>
    </w:lvl>
    <w:lvl w:ilvl="3">
      <w:start w:val="1"/>
      <w:numFmt w:val="decimal"/>
      <w:lvlText w:val="%1.%2.%3.%4"/>
      <w:lvlJc w:val="left"/>
      <w:pPr>
        <w:ind w:left="3636" w:hanging="1080"/>
      </w:pPr>
      <w:rPr>
        <w:rFonts w:eastAsia="Times New Roman" w:hint="default"/>
        <w:color w:val="auto"/>
        <w:u w:val="single"/>
      </w:rPr>
    </w:lvl>
    <w:lvl w:ilvl="4">
      <w:start w:val="1"/>
      <w:numFmt w:val="decimal"/>
      <w:lvlText w:val="%1.%2.%3.%4.%5"/>
      <w:lvlJc w:val="left"/>
      <w:pPr>
        <w:ind w:left="4488" w:hanging="1080"/>
      </w:pPr>
      <w:rPr>
        <w:rFonts w:eastAsia="Times New Roman" w:hint="default"/>
        <w:color w:val="auto"/>
        <w:u w:val="single"/>
      </w:rPr>
    </w:lvl>
    <w:lvl w:ilvl="5">
      <w:start w:val="1"/>
      <w:numFmt w:val="decimal"/>
      <w:lvlText w:val="%1.%2.%3.%4.%5.%6"/>
      <w:lvlJc w:val="left"/>
      <w:pPr>
        <w:ind w:left="5700" w:hanging="1440"/>
      </w:pPr>
      <w:rPr>
        <w:rFonts w:eastAsia="Times New Roman" w:hint="default"/>
        <w:color w:val="auto"/>
        <w:u w:val="single"/>
      </w:rPr>
    </w:lvl>
    <w:lvl w:ilvl="6">
      <w:start w:val="1"/>
      <w:numFmt w:val="decimal"/>
      <w:lvlText w:val="%1.%2.%3.%4.%5.%6.%7"/>
      <w:lvlJc w:val="left"/>
      <w:pPr>
        <w:ind w:left="6552" w:hanging="1440"/>
      </w:pPr>
      <w:rPr>
        <w:rFonts w:eastAsia="Times New Roman" w:hint="default"/>
        <w:color w:val="auto"/>
        <w:u w:val="single"/>
      </w:rPr>
    </w:lvl>
    <w:lvl w:ilvl="7">
      <w:start w:val="1"/>
      <w:numFmt w:val="decimal"/>
      <w:lvlText w:val="%1.%2.%3.%4.%5.%6.%7.%8"/>
      <w:lvlJc w:val="left"/>
      <w:pPr>
        <w:ind w:left="7764" w:hanging="1800"/>
      </w:pPr>
      <w:rPr>
        <w:rFonts w:eastAsia="Times New Roman" w:hint="default"/>
        <w:color w:val="auto"/>
        <w:u w:val="single"/>
      </w:rPr>
    </w:lvl>
    <w:lvl w:ilvl="8">
      <w:start w:val="1"/>
      <w:numFmt w:val="decimal"/>
      <w:lvlText w:val="%1.%2.%3.%4.%5.%6.%7.%8.%9"/>
      <w:lvlJc w:val="left"/>
      <w:pPr>
        <w:ind w:left="8616" w:hanging="1800"/>
      </w:pPr>
      <w:rPr>
        <w:rFonts w:eastAsia="Times New Roman" w:hint="default"/>
        <w:color w:val="auto"/>
        <w:u w:val="single"/>
      </w:rPr>
    </w:lvl>
  </w:abstractNum>
  <w:abstractNum w:abstractNumId="40" w15:restartNumberingAfterBreak="0">
    <w:nsid w:val="6FCD4E26"/>
    <w:multiLevelType w:val="multilevel"/>
    <w:tmpl w:val="DADA8DD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41"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C510301"/>
    <w:multiLevelType w:val="hybridMultilevel"/>
    <w:tmpl w:val="C5FA81C4"/>
    <w:lvl w:ilvl="0" w:tplc="D75C6816">
      <w:start w:val="1"/>
      <w:numFmt w:val="decimal"/>
      <w:lvlText w:val="%1."/>
      <w:lvlJc w:val="left"/>
      <w:pPr>
        <w:ind w:left="294" w:hanging="180"/>
      </w:pPr>
      <w:rPr>
        <w:rFonts w:ascii="Times New Roman" w:eastAsia="Times New Roman" w:hAnsi="Times New Roman" w:cs="Times New Roman" w:hint="default"/>
        <w:b w:val="0"/>
        <w:bCs w:val="0"/>
        <w:i w:val="0"/>
        <w:iCs w:val="0"/>
        <w:w w:val="100"/>
        <w:sz w:val="18"/>
        <w:szCs w:val="18"/>
        <w:lang w:val="pt-PT" w:eastAsia="en-US" w:bidi="ar-SA"/>
      </w:rPr>
    </w:lvl>
    <w:lvl w:ilvl="1" w:tplc="96500E88">
      <w:numFmt w:val="bullet"/>
      <w:lvlText w:val="•"/>
      <w:lvlJc w:val="left"/>
      <w:pPr>
        <w:ind w:left="1238" w:hanging="180"/>
      </w:pPr>
      <w:rPr>
        <w:rFonts w:hint="default"/>
        <w:lang w:val="pt-PT" w:eastAsia="en-US" w:bidi="ar-SA"/>
      </w:rPr>
    </w:lvl>
    <w:lvl w:ilvl="2" w:tplc="BD04C6B8">
      <w:numFmt w:val="bullet"/>
      <w:lvlText w:val="•"/>
      <w:lvlJc w:val="left"/>
      <w:pPr>
        <w:ind w:left="2177" w:hanging="180"/>
      </w:pPr>
      <w:rPr>
        <w:rFonts w:hint="default"/>
        <w:lang w:val="pt-PT" w:eastAsia="en-US" w:bidi="ar-SA"/>
      </w:rPr>
    </w:lvl>
    <w:lvl w:ilvl="3" w:tplc="03F4EAF6">
      <w:numFmt w:val="bullet"/>
      <w:lvlText w:val="•"/>
      <w:lvlJc w:val="left"/>
      <w:pPr>
        <w:ind w:left="3115" w:hanging="180"/>
      </w:pPr>
      <w:rPr>
        <w:rFonts w:hint="default"/>
        <w:lang w:val="pt-PT" w:eastAsia="en-US" w:bidi="ar-SA"/>
      </w:rPr>
    </w:lvl>
    <w:lvl w:ilvl="4" w:tplc="6FF6A53A">
      <w:numFmt w:val="bullet"/>
      <w:lvlText w:val="•"/>
      <w:lvlJc w:val="left"/>
      <w:pPr>
        <w:ind w:left="4054" w:hanging="180"/>
      </w:pPr>
      <w:rPr>
        <w:rFonts w:hint="default"/>
        <w:lang w:val="pt-PT" w:eastAsia="en-US" w:bidi="ar-SA"/>
      </w:rPr>
    </w:lvl>
    <w:lvl w:ilvl="5" w:tplc="18664A28">
      <w:numFmt w:val="bullet"/>
      <w:lvlText w:val="•"/>
      <w:lvlJc w:val="left"/>
      <w:pPr>
        <w:ind w:left="4992" w:hanging="180"/>
      </w:pPr>
      <w:rPr>
        <w:rFonts w:hint="default"/>
        <w:lang w:val="pt-PT" w:eastAsia="en-US" w:bidi="ar-SA"/>
      </w:rPr>
    </w:lvl>
    <w:lvl w:ilvl="6" w:tplc="358A758C">
      <w:numFmt w:val="bullet"/>
      <w:lvlText w:val="•"/>
      <w:lvlJc w:val="left"/>
      <w:pPr>
        <w:ind w:left="5931" w:hanging="180"/>
      </w:pPr>
      <w:rPr>
        <w:rFonts w:hint="default"/>
        <w:lang w:val="pt-PT" w:eastAsia="en-US" w:bidi="ar-SA"/>
      </w:rPr>
    </w:lvl>
    <w:lvl w:ilvl="7" w:tplc="09B26D5E">
      <w:numFmt w:val="bullet"/>
      <w:lvlText w:val="•"/>
      <w:lvlJc w:val="left"/>
      <w:pPr>
        <w:ind w:left="6869" w:hanging="180"/>
      </w:pPr>
      <w:rPr>
        <w:rFonts w:hint="default"/>
        <w:lang w:val="pt-PT" w:eastAsia="en-US" w:bidi="ar-SA"/>
      </w:rPr>
    </w:lvl>
    <w:lvl w:ilvl="8" w:tplc="44BC5580">
      <w:numFmt w:val="bullet"/>
      <w:lvlText w:val="•"/>
      <w:lvlJc w:val="left"/>
      <w:pPr>
        <w:ind w:left="7808" w:hanging="180"/>
      </w:pPr>
      <w:rPr>
        <w:rFonts w:hint="default"/>
        <w:lang w:val="pt-PT" w:eastAsia="en-US" w:bidi="ar-SA"/>
      </w:rPr>
    </w:lvl>
  </w:abstractNum>
  <w:num w:numId="1" w16cid:durableId="947859832">
    <w:abstractNumId w:val="5"/>
  </w:num>
  <w:num w:numId="2" w16cid:durableId="490216002">
    <w:abstractNumId w:val="43"/>
  </w:num>
  <w:num w:numId="3" w16cid:durableId="2020961315">
    <w:abstractNumId w:val="28"/>
  </w:num>
  <w:num w:numId="4" w16cid:durableId="482233871">
    <w:abstractNumId w:val="35"/>
  </w:num>
  <w:num w:numId="5" w16cid:durableId="1970234234">
    <w:abstractNumId w:val="3"/>
  </w:num>
  <w:num w:numId="6" w16cid:durableId="1893694720">
    <w:abstractNumId w:val="19"/>
  </w:num>
  <w:num w:numId="7" w16cid:durableId="1878618309">
    <w:abstractNumId w:val="13"/>
  </w:num>
  <w:num w:numId="8" w16cid:durableId="1582637231">
    <w:abstractNumId w:val="37"/>
  </w:num>
  <w:num w:numId="9" w16cid:durableId="1630545810">
    <w:abstractNumId w:val="11"/>
  </w:num>
  <w:num w:numId="10" w16cid:durableId="1025247786">
    <w:abstractNumId w:val="40"/>
  </w:num>
  <w:num w:numId="11" w16cid:durableId="1312370727">
    <w:abstractNumId w:val="17"/>
  </w:num>
  <w:num w:numId="12" w16cid:durableId="4075065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2579186">
    <w:abstractNumId w:val="6"/>
  </w:num>
  <w:num w:numId="14" w16cid:durableId="391391611">
    <w:abstractNumId w:val="16"/>
  </w:num>
  <w:num w:numId="15" w16cid:durableId="2082633091">
    <w:abstractNumId w:val="32"/>
  </w:num>
  <w:num w:numId="16" w16cid:durableId="1804810194">
    <w:abstractNumId w:val="2"/>
  </w:num>
  <w:num w:numId="17" w16cid:durableId="459884353">
    <w:abstractNumId w:val="8"/>
  </w:num>
  <w:num w:numId="18" w16cid:durableId="855387112">
    <w:abstractNumId w:val="33"/>
  </w:num>
  <w:num w:numId="19" w16cid:durableId="1035035579">
    <w:abstractNumId w:val="26"/>
  </w:num>
  <w:num w:numId="20" w16cid:durableId="1226258149">
    <w:abstractNumId w:val="24"/>
  </w:num>
  <w:num w:numId="21" w16cid:durableId="2131632244">
    <w:abstractNumId w:val="22"/>
  </w:num>
  <w:num w:numId="22" w16cid:durableId="1782844739">
    <w:abstractNumId w:val="30"/>
  </w:num>
  <w:num w:numId="23" w16cid:durableId="160778188">
    <w:abstractNumId w:val="9"/>
  </w:num>
  <w:num w:numId="24" w16cid:durableId="581529508">
    <w:abstractNumId w:val="21"/>
  </w:num>
  <w:num w:numId="25" w16cid:durableId="7926784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42307738">
    <w:abstractNumId w:val="36"/>
  </w:num>
  <w:num w:numId="27" w16cid:durableId="85856720">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12737608">
    <w:abstractNumId w:val="38"/>
  </w:num>
  <w:num w:numId="29" w16cid:durableId="271061379">
    <w:abstractNumId w:val="1"/>
  </w:num>
  <w:num w:numId="30" w16cid:durableId="693961713">
    <w:abstractNumId w:val="34"/>
  </w:num>
  <w:num w:numId="31" w16cid:durableId="1709916451">
    <w:abstractNumId w:val="14"/>
  </w:num>
  <w:num w:numId="32" w16cid:durableId="1036811678">
    <w:abstractNumId w:val="31"/>
  </w:num>
  <w:num w:numId="33" w16cid:durableId="1977296767">
    <w:abstractNumId w:val="7"/>
  </w:num>
  <w:num w:numId="34" w16cid:durableId="1179807159">
    <w:abstractNumId w:val="12"/>
  </w:num>
  <w:num w:numId="35" w16cid:durableId="1782872531">
    <w:abstractNumId w:val="42"/>
  </w:num>
  <w:num w:numId="36" w16cid:durableId="2064517801">
    <w:abstractNumId w:val="23"/>
  </w:num>
  <w:num w:numId="37" w16cid:durableId="1692024663">
    <w:abstractNumId w:val="4"/>
  </w:num>
  <w:num w:numId="38" w16cid:durableId="737023796">
    <w:abstractNumId w:val="29"/>
  </w:num>
  <w:num w:numId="39" w16cid:durableId="964432190">
    <w:abstractNumId w:val="41"/>
  </w:num>
  <w:num w:numId="40" w16cid:durableId="1675497290">
    <w:abstractNumId w:val="25"/>
  </w:num>
  <w:num w:numId="41" w16cid:durableId="719941919">
    <w:abstractNumId w:val="0"/>
  </w:num>
  <w:num w:numId="42" w16cid:durableId="32928096">
    <w:abstractNumId w:val="39"/>
  </w:num>
  <w:num w:numId="43" w16cid:durableId="16853761">
    <w:abstractNumId w:val="10"/>
  </w:num>
  <w:num w:numId="44" w16cid:durableId="816531731">
    <w:abstractNumId w:val="18"/>
  </w:num>
  <w:num w:numId="45" w16cid:durableId="2140372279">
    <w:abstractNumId w:val="27"/>
  </w:num>
  <w:num w:numId="46" w16cid:durableId="241377683">
    <w:abstractNumId w:val="20"/>
  </w:num>
  <w:num w:numId="47" w16cid:durableId="46551106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3C6"/>
    <w:rsid w:val="00000534"/>
    <w:rsid w:val="0000378B"/>
    <w:rsid w:val="00004420"/>
    <w:rsid w:val="00011901"/>
    <w:rsid w:val="000132ED"/>
    <w:rsid w:val="00013F10"/>
    <w:rsid w:val="000218DA"/>
    <w:rsid w:val="00021CDF"/>
    <w:rsid w:val="0002606F"/>
    <w:rsid w:val="00032EA2"/>
    <w:rsid w:val="0003339B"/>
    <w:rsid w:val="00033EAC"/>
    <w:rsid w:val="0003698C"/>
    <w:rsid w:val="00036C68"/>
    <w:rsid w:val="00041E99"/>
    <w:rsid w:val="00045311"/>
    <w:rsid w:val="00046D53"/>
    <w:rsid w:val="00053933"/>
    <w:rsid w:val="00054554"/>
    <w:rsid w:val="0005661C"/>
    <w:rsid w:val="00056B0F"/>
    <w:rsid w:val="00064CEA"/>
    <w:rsid w:val="000675DB"/>
    <w:rsid w:val="000715C5"/>
    <w:rsid w:val="00071D92"/>
    <w:rsid w:val="00074789"/>
    <w:rsid w:val="00074C50"/>
    <w:rsid w:val="00077F8C"/>
    <w:rsid w:val="00084E7B"/>
    <w:rsid w:val="000866A2"/>
    <w:rsid w:val="000867FB"/>
    <w:rsid w:val="00087787"/>
    <w:rsid w:val="000933A7"/>
    <w:rsid w:val="0009390C"/>
    <w:rsid w:val="00095E7C"/>
    <w:rsid w:val="000A06EF"/>
    <w:rsid w:val="000A3DD2"/>
    <w:rsid w:val="000A449B"/>
    <w:rsid w:val="000A6757"/>
    <w:rsid w:val="000B2500"/>
    <w:rsid w:val="000B46CA"/>
    <w:rsid w:val="000B7CCA"/>
    <w:rsid w:val="000C0D46"/>
    <w:rsid w:val="000C0E8A"/>
    <w:rsid w:val="000C1E34"/>
    <w:rsid w:val="000C3110"/>
    <w:rsid w:val="000C4595"/>
    <w:rsid w:val="000C7918"/>
    <w:rsid w:val="000D35A4"/>
    <w:rsid w:val="000E7456"/>
    <w:rsid w:val="000E7D6E"/>
    <w:rsid w:val="000F3C2D"/>
    <w:rsid w:val="000F6E1D"/>
    <w:rsid w:val="00102D1F"/>
    <w:rsid w:val="001043EC"/>
    <w:rsid w:val="00107455"/>
    <w:rsid w:val="00110EFC"/>
    <w:rsid w:val="0011173C"/>
    <w:rsid w:val="00112A5C"/>
    <w:rsid w:val="00113EAF"/>
    <w:rsid w:val="00115A10"/>
    <w:rsid w:val="00116A76"/>
    <w:rsid w:val="0011791F"/>
    <w:rsid w:val="00117F77"/>
    <w:rsid w:val="001228AF"/>
    <w:rsid w:val="00123633"/>
    <w:rsid w:val="00124250"/>
    <w:rsid w:val="0012557F"/>
    <w:rsid w:val="00125ABC"/>
    <w:rsid w:val="00125C91"/>
    <w:rsid w:val="00125D3C"/>
    <w:rsid w:val="0012611D"/>
    <w:rsid w:val="00127663"/>
    <w:rsid w:val="00127882"/>
    <w:rsid w:val="00127FDB"/>
    <w:rsid w:val="00130254"/>
    <w:rsid w:val="0013698D"/>
    <w:rsid w:val="00146EFB"/>
    <w:rsid w:val="001472D3"/>
    <w:rsid w:val="00147CA1"/>
    <w:rsid w:val="001540D2"/>
    <w:rsid w:val="001569DF"/>
    <w:rsid w:val="00157CD4"/>
    <w:rsid w:val="0016411B"/>
    <w:rsid w:val="00171322"/>
    <w:rsid w:val="00172DC3"/>
    <w:rsid w:val="00175C7E"/>
    <w:rsid w:val="001764F1"/>
    <w:rsid w:val="00176C59"/>
    <w:rsid w:val="00177579"/>
    <w:rsid w:val="00182A3C"/>
    <w:rsid w:val="00190B87"/>
    <w:rsid w:val="00192CB0"/>
    <w:rsid w:val="001943D7"/>
    <w:rsid w:val="00194667"/>
    <w:rsid w:val="0019466B"/>
    <w:rsid w:val="001950E2"/>
    <w:rsid w:val="001A1D0F"/>
    <w:rsid w:val="001A274A"/>
    <w:rsid w:val="001B2367"/>
    <w:rsid w:val="001B2623"/>
    <w:rsid w:val="001B3902"/>
    <w:rsid w:val="001B401E"/>
    <w:rsid w:val="001B6817"/>
    <w:rsid w:val="001C02AD"/>
    <w:rsid w:val="001C0D97"/>
    <w:rsid w:val="001C2B3A"/>
    <w:rsid w:val="001C33D7"/>
    <w:rsid w:val="001C3509"/>
    <w:rsid w:val="001C3BC6"/>
    <w:rsid w:val="001C5ED4"/>
    <w:rsid w:val="001C75F6"/>
    <w:rsid w:val="001D103D"/>
    <w:rsid w:val="001D1629"/>
    <w:rsid w:val="001D204B"/>
    <w:rsid w:val="001D268E"/>
    <w:rsid w:val="001E48E3"/>
    <w:rsid w:val="001E49ED"/>
    <w:rsid w:val="001E7ACC"/>
    <w:rsid w:val="001E7B35"/>
    <w:rsid w:val="001F1AF0"/>
    <w:rsid w:val="001F1F27"/>
    <w:rsid w:val="001F2943"/>
    <w:rsid w:val="001F391E"/>
    <w:rsid w:val="001F5307"/>
    <w:rsid w:val="001F6C8B"/>
    <w:rsid w:val="00205451"/>
    <w:rsid w:val="00212A6E"/>
    <w:rsid w:val="0021650B"/>
    <w:rsid w:val="002171B5"/>
    <w:rsid w:val="0021788B"/>
    <w:rsid w:val="00220F2B"/>
    <w:rsid w:val="0022191C"/>
    <w:rsid w:val="00221E8C"/>
    <w:rsid w:val="0022349A"/>
    <w:rsid w:val="002277B0"/>
    <w:rsid w:val="0023225F"/>
    <w:rsid w:val="00233374"/>
    <w:rsid w:val="00236BA3"/>
    <w:rsid w:val="00241492"/>
    <w:rsid w:val="00242785"/>
    <w:rsid w:val="00245061"/>
    <w:rsid w:val="00246174"/>
    <w:rsid w:val="00247756"/>
    <w:rsid w:val="00253E6C"/>
    <w:rsid w:val="00257DCA"/>
    <w:rsid w:val="00260A00"/>
    <w:rsid w:val="0026401F"/>
    <w:rsid w:val="002648CB"/>
    <w:rsid w:val="00264AD7"/>
    <w:rsid w:val="002657DB"/>
    <w:rsid w:val="00265D62"/>
    <w:rsid w:val="00266B7F"/>
    <w:rsid w:val="00267529"/>
    <w:rsid w:val="00270D56"/>
    <w:rsid w:val="002726A4"/>
    <w:rsid w:val="002746DB"/>
    <w:rsid w:val="00274ED7"/>
    <w:rsid w:val="002822A2"/>
    <w:rsid w:val="002837E1"/>
    <w:rsid w:val="002859BB"/>
    <w:rsid w:val="00293669"/>
    <w:rsid w:val="00295260"/>
    <w:rsid w:val="002A0FF6"/>
    <w:rsid w:val="002A1045"/>
    <w:rsid w:val="002A1F08"/>
    <w:rsid w:val="002A22F6"/>
    <w:rsid w:val="002A39D2"/>
    <w:rsid w:val="002A6470"/>
    <w:rsid w:val="002A7CA4"/>
    <w:rsid w:val="002B20BF"/>
    <w:rsid w:val="002C147A"/>
    <w:rsid w:val="002C17F0"/>
    <w:rsid w:val="002C382B"/>
    <w:rsid w:val="002C384F"/>
    <w:rsid w:val="002C6CFE"/>
    <w:rsid w:val="002C7AE2"/>
    <w:rsid w:val="002E0525"/>
    <w:rsid w:val="002E21E1"/>
    <w:rsid w:val="002E32BA"/>
    <w:rsid w:val="002E4ED2"/>
    <w:rsid w:val="002E66BA"/>
    <w:rsid w:val="002E6BF4"/>
    <w:rsid w:val="002E6F92"/>
    <w:rsid w:val="002F16B2"/>
    <w:rsid w:val="002F6A32"/>
    <w:rsid w:val="00312CEF"/>
    <w:rsid w:val="003137DA"/>
    <w:rsid w:val="003158D2"/>
    <w:rsid w:val="0032475D"/>
    <w:rsid w:val="003259AD"/>
    <w:rsid w:val="0032638F"/>
    <w:rsid w:val="00331D13"/>
    <w:rsid w:val="0033575A"/>
    <w:rsid w:val="00335DF1"/>
    <w:rsid w:val="0033624D"/>
    <w:rsid w:val="00336B1D"/>
    <w:rsid w:val="00340B05"/>
    <w:rsid w:val="00345A06"/>
    <w:rsid w:val="00346A00"/>
    <w:rsid w:val="00347C19"/>
    <w:rsid w:val="00347F17"/>
    <w:rsid w:val="00353214"/>
    <w:rsid w:val="0035608E"/>
    <w:rsid w:val="003575F9"/>
    <w:rsid w:val="00360371"/>
    <w:rsid w:val="00361B13"/>
    <w:rsid w:val="00361D63"/>
    <w:rsid w:val="003668EA"/>
    <w:rsid w:val="00375543"/>
    <w:rsid w:val="00377279"/>
    <w:rsid w:val="00380381"/>
    <w:rsid w:val="00380D78"/>
    <w:rsid w:val="00380E69"/>
    <w:rsid w:val="00380F59"/>
    <w:rsid w:val="003863F1"/>
    <w:rsid w:val="003901FD"/>
    <w:rsid w:val="00394ECB"/>
    <w:rsid w:val="00396652"/>
    <w:rsid w:val="00397DAE"/>
    <w:rsid w:val="003A1DF7"/>
    <w:rsid w:val="003A326E"/>
    <w:rsid w:val="003A4F2F"/>
    <w:rsid w:val="003B29E0"/>
    <w:rsid w:val="003B2CCB"/>
    <w:rsid w:val="003B6430"/>
    <w:rsid w:val="003C3FBD"/>
    <w:rsid w:val="003C49A8"/>
    <w:rsid w:val="003C7B5F"/>
    <w:rsid w:val="003D2E6C"/>
    <w:rsid w:val="003D4A20"/>
    <w:rsid w:val="003D4D64"/>
    <w:rsid w:val="003D7B9F"/>
    <w:rsid w:val="003E163E"/>
    <w:rsid w:val="003E1A0C"/>
    <w:rsid w:val="003E1BF7"/>
    <w:rsid w:val="003E30D7"/>
    <w:rsid w:val="003E4A40"/>
    <w:rsid w:val="003E4A4A"/>
    <w:rsid w:val="003E7042"/>
    <w:rsid w:val="003F041E"/>
    <w:rsid w:val="003F2BEE"/>
    <w:rsid w:val="003F69C8"/>
    <w:rsid w:val="004010DD"/>
    <w:rsid w:val="004027E6"/>
    <w:rsid w:val="00404A04"/>
    <w:rsid w:val="00410005"/>
    <w:rsid w:val="00411970"/>
    <w:rsid w:val="0041309B"/>
    <w:rsid w:val="00420729"/>
    <w:rsid w:val="00422D2C"/>
    <w:rsid w:val="00423672"/>
    <w:rsid w:val="00426224"/>
    <w:rsid w:val="00433629"/>
    <w:rsid w:val="00435BB4"/>
    <w:rsid w:val="00435EA4"/>
    <w:rsid w:val="00441A9C"/>
    <w:rsid w:val="0044635E"/>
    <w:rsid w:val="00450CC7"/>
    <w:rsid w:val="00450D9A"/>
    <w:rsid w:val="00451204"/>
    <w:rsid w:val="0045265D"/>
    <w:rsid w:val="00452944"/>
    <w:rsid w:val="00456077"/>
    <w:rsid w:val="0045653D"/>
    <w:rsid w:val="00456ADB"/>
    <w:rsid w:val="004606C8"/>
    <w:rsid w:val="00463189"/>
    <w:rsid w:val="00466AB4"/>
    <w:rsid w:val="004726FD"/>
    <w:rsid w:val="004748B6"/>
    <w:rsid w:val="0047780C"/>
    <w:rsid w:val="00480E88"/>
    <w:rsid w:val="00481EA2"/>
    <w:rsid w:val="00485E83"/>
    <w:rsid w:val="00486504"/>
    <w:rsid w:val="004865F8"/>
    <w:rsid w:val="00486C0B"/>
    <w:rsid w:val="0048797A"/>
    <w:rsid w:val="00491287"/>
    <w:rsid w:val="00491BFF"/>
    <w:rsid w:val="00495A3F"/>
    <w:rsid w:val="004A06E0"/>
    <w:rsid w:val="004B31FB"/>
    <w:rsid w:val="004B649F"/>
    <w:rsid w:val="004B7464"/>
    <w:rsid w:val="004C06C6"/>
    <w:rsid w:val="004C125B"/>
    <w:rsid w:val="004C1D0A"/>
    <w:rsid w:val="004D09B4"/>
    <w:rsid w:val="004E31B2"/>
    <w:rsid w:val="004E46F3"/>
    <w:rsid w:val="004E5CC3"/>
    <w:rsid w:val="004E69DE"/>
    <w:rsid w:val="004F2D24"/>
    <w:rsid w:val="004F3263"/>
    <w:rsid w:val="004F5938"/>
    <w:rsid w:val="004F758C"/>
    <w:rsid w:val="00501D93"/>
    <w:rsid w:val="00502F87"/>
    <w:rsid w:val="0050381E"/>
    <w:rsid w:val="00505261"/>
    <w:rsid w:val="00511157"/>
    <w:rsid w:val="00511765"/>
    <w:rsid w:val="00515760"/>
    <w:rsid w:val="00515E8F"/>
    <w:rsid w:val="00515F25"/>
    <w:rsid w:val="0051745D"/>
    <w:rsid w:val="00520C74"/>
    <w:rsid w:val="00521DAF"/>
    <w:rsid w:val="005278BD"/>
    <w:rsid w:val="00531AD4"/>
    <w:rsid w:val="0053245F"/>
    <w:rsid w:val="00532548"/>
    <w:rsid w:val="00532EED"/>
    <w:rsid w:val="00535EA7"/>
    <w:rsid w:val="00540110"/>
    <w:rsid w:val="0054178F"/>
    <w:rsid w:val="005417AE"/>
    <w:rsid w:val="0055432C"/>
    <w:rsid w:val="005574D1"/>
    <w:rsid w:val="00562F05"/>
    <w:rsid w:val="00566FF2"/>
    <w:rsid w:val="005709AE"/>
    <w:rsid w:val="00572104"/>
    <w:rsid w:val="005735FB"/>
    <w:rsid w:val="00575FEB"/>
    <w:rsid w:val="00576509"/>
    <w:rsid w:val="00576790"/>
    <w:rsid w:val="00580EF9"/>
    <w:rsid w:val="0058455D"/>
    <w:rsid w:val="00586AB9"/>
    <w:rsid w:val="005872D7"/>
    <w:rsid w:val="00587C06"/>
    <w:rsid w:val="005946CC"/>
    <w:rsid w:val="005A3A9C"/>
    <w:rsid w:val="005B3730"/>
    <w:rsid w:val="005B3F3F"/>
    <w:rsid w:val="005B443C"/>
    <w:rsid w:val="005B574B"/>
    <w:rsid w:val="005B6044"/>
    <w:rsid w:val="005B60D5"/>
    <w:rsid w:val="005C18CD"/>
    <w:rsid w:val="005C3259"/>
    <w:rsid w:val="005C3961"/>
    <w:rsid w:val="005D0348"/>
    <w:rsid w:val="005D0A92"/>
    <w:rsid w:val="005D567A"/>
    <w:rsid w:val="005D6311"/>
    <w:rsid w:val="005D717B"/>
    <w:rsid w:val="005D7DF4"/>
    <w:rsid w:val="005E00B1"/>
    <w:rsid w:val="005E3957"/>
    <w:rsid w:val="005E4FA7"/>
    <w:rsid w:val="005E7FBD"/>
    <w:rsid w:val="005F4A9A"/>
    <w:rsid w:val="005F5920"/>
    <w:rsid w:val="00600873"/>
    <w:rsid w:val="006011C2"/>
    <w:rsid w:val="00610A98"/>
    <w:rsid w:val="006114AC"/>
    <w:rsid w:val="00617A0D"/>
    <w:rsid w:val="00620DDB"/>
    <w:rsid w:val="00621582"/>
    <w:rsid w:val="00621E8C"/>
    <w:rsid w:val="00626203"/>
    <w:rsid w:val="00626967"/>
    <w:rsid w:val="00632273"/>
    <w:rsid w:val="00632A86"/>
    <w:rsid w:val="00634EF9"/>
    <w:rsid w:val="00635C20"/>
    <w:rsid w:val="0063634E"/>
    <w:rsid w:val="00637ED7"/>
    <w:rsid w:val="00640980"/>
    <w:rsid w:val="006454F2"/>
    <w:rsid w:val="006470AE"/>
    <w:rsid w:val="00650704"/>
    <w:rsid w:val="006567A9"/>
    <w:rsid w:val="0066037E"/>
    <w:rsid w:val="00660B94"/>
    <w:rsid w:val="0066590B"/>
    <w:rsid w:val="0066738E"/>
    <w:rsid w:val="00671D5B"/>
    <w:rsid w:val="00672AE4"/>
    <w:rsid w:val="00674426"/>
    <w:rsid w:val="0068344C"/>
    <w:rsid w:val="00690D53"/>
    <w:rsid w:val="00695FD6"/>
    <w:rsid w:val="006A05DF"/>
    <w:rsid w:val="006A106E"/>
    <w:rsid w:val="006A2E94"/>
    <w:rsid w:val="006A405F"/>
    <w:rsid w:val="006A6C09"/>
    <w:rsid w:val="006A722D"/>
    <w:rsid w:val="006B0459"/>
    <w:rsid w:val="006B0BAD"/>
    <w:rsid w:val="006B4317"/>
    <w:rsid w:val="006B621B"/>
    <w:rsid w:val="006B64A9"/>
    <w:rsid w:val="006B64D2"/>
    <w:rsid w:val="006C07F4"/>
    <w:rsid w:val="006C241A"/>
    <w:rsid w:val="006C5066"/>
    <w:rsid w:val="006C5A60"/>
    <w:rsid w:val="006C75D7"/>
    <w:rsid w:val="006D04D6"/>
    <w:rsid w:val="006D4AA5"/>
    <w:rsid w:val="006E1137"/>
    <w:rsid w:val="006E4C6A"/>
    <w:rsid w:val="006E7A21"/>
    <w:rsid w:val="006F12B6"/>
    <w:rsid w:val="006F230E"/>
    <w:rsid w:val="006F4111"/>
    <w:rsid w:val="006F7F63"/>
    <w:rsid w:val="0070079C"/>
    <w:rsid w:val="0070117D"/>
    <w:rsid w:val="0070369B"/>
    <w:rsid w:val="00714444"/>
    <w:rsid w:val="00716B07"/>
    <w:rsid w:val="00717324"/>
    <w:rsid w:val="00721ABA"/>
    <w:rsid w:val="00726489"/>
    <w:rsid w:val="00726603"/>
    <w:rsid w:val="00730B08"/>
    <w:rsid w:val="007314E9"/>
    <w:rsid w:val="00731D88"/>
    <w:rsid w:val="00732FC7"/>
    <w:rsid w:val="00734EEC"/>
    <w:rsid w:val="007366FC"/>
    <w:rsid w:val="00740751"/>
    <w:rsid w:val="00741546"/>
    <w:rsid w:val="00742CD4"/>
    <w:rsid w:val="00743B00"/>
    <w:rsid w:val="00745326"/>
    <w:rsid w:val="007477C8"/>
    <w:rsid w:val="00750A13"/>
    <w:rsid w:val="00750C11"/>
    <w:rsid w:val="007552AB"/>
    <w:rsid w:val="00756780"/>
    <w:rsid w:val="00756A35"/>
    <w:rsid w:val="00765CE4"/>
    <w:rsid w:val="00765D1B"/>
    <w:rsid w:val="00770A9D"/>
    <w:rsid w:val="007721B4"/>
    <w:rsid w:val="00772266"/>
    <w:rsid w:val="007725F9"/>
    <w:rsid w:val="007727B3"/>
    <w:rsid w:val="00777AC3"/>
    <w:rsid w:val="00783075"/>
    <w:rsid w:val="00783383"/>
    <w:rsid w:val="00793D3D"/>
    <w:rsid w:val="00793EF6"/>
    <w:rsid w:val="00797B6B"/>
    <w:rsid w:val="007A380C"/>
    <w:rsid w:val="007A4264"/>
    <w:rsid w:val="007A70FE"/>
    <w:rsid w:val="007B050C"/>
    <w:rsid w:val="007B1E28"/>
    <w:rsid w:val="007B245D"/>
    <w:rsid w:val="007B5B16"/>
    <w:rsid w:val="007C0BAB"/>
    <w:rsid w:val="007C2A35"/>
    <w:rsid w:val="007C6C31"/>
    <w:rsid w:val="007C7A66"/>
    <w:rsid w:val="007D4171"/>
    <w:rsid w:val="007D53D7"/>
    <w:rsid w:val="007D77A0"/>
    <w:rsid w:val="007D795B"/>
    <w:rsid w:val="007E2F11"/>
    <w:rsid w:val="007F05BD"/>
    <w:rsid w:val="007F54E3"/>
    <w:rsid w:val="008022D9"/>
    <w:rsid w:val="00803ADE"/>
    <w:rsid w:val="00813022"/>
    <w:rsid w:val="008139D9"/>
    <w:rsid w:val="008154D9"/>
    <w:rsid w:val="0082523E"/>
    <w:rsid w:val="00826E4E"/>
    <w:rsid w:val="00831D38"/>
    <w:rsid w:val="00832544"/>
    <w:rsid w:val="008339D2"/>
    <w:rsid w:val="00836B50"/>
    <w:rsid w:val="008373A1"/>
    <w:rsid w:val="00843A1B"/>
    <w:rsid w:val="00846FAC"/>
    <w:rsid w:val="00853F43"/>
    <w:rsid w:val="00856EA7"/>
    <w:rsid w:val="00860F1D"/>
    <w:rsid w:val="00860F26"/>
    <w:rsid w:val="00864F51"/>
    <w:rsid w:val="008663B9"/>
    <w:rsid w:val="0087178C"/>
    <w:rsid w:val="00871EBD"/>
    <w:rsid w:val="00873BCE"/>
    <w:rsid w:val="00874840"/>
    <w:rsid w:val="00884E45"/>
    <w:rsid w:val="00885339"/>
    <w:rsid w:val="00886289"/>
    <w:rsid w:val="00887E85"/>
    <w:rsid w:val="00897039"/>
    <w:rsid w:val="0089713C"/>
    <w:rsid w:val="008A3A4B"/>
    <w:rsid w:val="008A6E96"/>
    <w:rsid w:val="008A6EA0"/>
    <w:rsid w:val="008B0C49"/>
    <w:rsid w:val="008B1776"/>
    <w:rsid w:val="008B2B1D"/>
    <w:rsid w:val="008C17D1"/>
    <w:rsid w:val="008C33ED"/>
    <w:rsid w:val="008C4199"/>
    <w:rsid w:val="008D094C"/>
    <w:rsid w:val="008D34CB"/>
    <w:rsid w:val="008D6565"/>
    <w:rsid w:val="008E114A"/>
    <w:rsid w:val="008E227A"/>
    <w:rsid w:val="008E22C6"/>
    <w:rsid w:val="008E402C"/>
    <w:rsid w:val="008E600A"/>
    <w:rsid w:val="008E6AA7"/>
    <w:rsid w:val="008F3617"/>
    <w:rsid w:val="009015FC"/>
    <w:rsid w:val="009036BA"/>
    <w:rsid w:val="00904425"/>
    <w:rsid w:val="0090645D"/>
    <w:rsid w:val="0090791C"/>
    <w:rsid w:val="00914987"/>
    <w:rsid w:val="00915BBB"/>
    <w:rsid w:val="009178DB"/>
    <w:rsid w:val="0092025B"/>
    <w:rsid w:val="0092055A"/>
    <w:rsid w:val="00922281"/>
    <w:rsid w:val="00923921"/>
    <w:rsid w:val="00924619"/>
    <w:rsid w:val="00926BEC"/>
    <w:rsid w:val="00930016"/>
    <w:rsid w:val="00936EA3"/>
    <w:rsid w:val="0093768E"/>
    <w:rsid w:val="00941890"/>
    <w:rsid w:val="00941E6D"/>
    <w:rsid w:val="00945CEC"/>
    <w:rsid w:val="00945EB7"/>
    <w:rsid w:val="00951826"/>
    <w:rsid w:val="009551D4"/>
    <w:rsid w:val="0095570C"/>
    <w:rsid w:val="0095799D"/>
    <w:rsid w:val="00962392"/>
    <w:rsid w:val="009634F8"/>
    <w:rsid w:val="00972E6B"/>
    <w:rsid w:val="00973F5D"/>
    <w:rsid w:val="00983DFE"/>
    <w:rsid w:val="0098553E"/>
    <w:rsid w:val="0098753E"/>
    <w:rsid w:val="0099044E"/>
    <w:rsid w:val="00992AC5"/>
    <w:rsid w:val="00993F59"/>
    <w:rsid w:val="00996079"/>
    <w:rsid w:val="0099776D"/>
    <w:rsid w:val="009A025E"/>
    <w:rsid w:val="009A07CD"/>
    <w:rsid w:val="009A38EB"/>
    <w:rsid w:val="009A43A5"/>
    <w:rsid w:val="009A5FAE"/>
    <w:rsid w:val="009B1DCF"/>
    <w:rsid w:val="009B1F4A"/>
    <w:rsid w:val="009B4BF5"/>
    <w:rsid w:val="009B513C"/>
    <w:rsid w:val="009C4030"/>
    <w:rsid w:val="009C4DC7"/>
    <w:rsid w:val="009C6490"/>
    <w:rsid w:val="009C6951"/>
    <w:rsid w:val="009C6B9C"/>
    <w:rsid w:val="009C6DC9"/>
    <w:rsid w:val="009C7600"/>
    <w:rsid w:val="009D08D2"/>
    <w:rsid w:val="009D22C1"/>
    <w:rsid w:val="009D430D"/>
    <w:rsid w:val="009D5621"/>
    <w:rsid w:val="009D6779"/>
    <w:rsid w:val="009E0720"/>
    <w:rsid w:val="009E139C"/>
    <w:rsid w:val="009E58E1"/>
    <w:rsid w:val="009E64D0"/>
    <w:rsid w:val="009E6F04"/>
    <w:rsid w:val="009E7FB9"/>
    <w:rsid w:val="009F2925"/>
    <w:rsid w:val="009F48FC"/>
    <w:rsid w:val="009F54C7"/>
    <w:rsid w:val="009F7C71"/>
    <w:rsid w:val="00A02885"/>
    <w:rsid w:val="00A04778"/>
    <w:rsid w:val="00A04F64"/>
    <w:rsid w:val="00A11CCC"/>
    <w:rsid w:val="00A1301B"/>
    <w:rsid w:val="00A150BD"/>
    <w:rsid w:val="00A17ED5"/>
    <w:rsid w:val="00A20F79"/>
    <w:rsid w:val="00A2175B"/>
    <w:rsid w:val="00A2186E"/>
    <w:rsid w:val="00A24665"/>
    <w:rsid w:val="00A25938"/>
    <w:rsid w:val="00A30EE3"/>
    <w:rsid w:val="00A40441"/>
    <w:rsid w:val="00A418FF"/>
    <w:rsid w:val="00A4261D"/>
    <w:rsid w:val="00A43446"/>
    <w:rsid w:val="00A50D4D"/>
    <w:rsid w:val="00A630F1"/>
    <w:rsid w:val="00A758D6"/>
    <w:rsid w:val="00A77FD5"/>
    <w:rsid w:val="00A8153D"/>
    <w:rsid w:val="00A8183B"/>
    <w:rsid w:val="00A82DA5"/>
    <w:rsid w:val="00A842C1"/>
    <w:rsid w:val="00A852E7"/>
    <w:rsid w:val="00A85E84"/>
    <w:rsid w:val="00A9055F"/>
    <w:rsid w:val="00A925A3"/>
    <w:rsid w:val="00A93941"/>
    <w:rsid w:val="00A9618C"/>
    <w:rsid w:val="00A96EDE"/>
    <w:rsid w:val="00A9795F"/>
    <w:rsid w:val="00AA289E"/>
    <w:rsid w:val="00AA3821"/>
    <w:rsid w:val="00AA5D81"/>
    <w:rsid w:val="00AA6F22"/>
    <w:rsid w:val="00AB2673"/>
    <w:rsid w:val="00AB537F"/>
    <w:rsid w:val="00AB5B38"/>
    <w:rsid w:val="00AC0197"/>
    <w:rsid w:val="00AC245B"/>
    <w:rsid w:val="00AC2958"/>
    <w:rsid w:val="00AC764C"/>
    <w:rsid w:val="00AD0806"/>
    <w:rsid w:val="00AD0DD2"/>
    <w:rsid w:val="00AE0792"/>
    <w:rsid w:val="00AE0D22"/>
    <w:rsid w:val="00AE438E"/>
    <w:rsid w:val="00AE7911"/>
    <w:rsid w:val="00AF3E1B"/>
    <w:rsid w:val="00AF4D7A"/>
    <w:rsid w:val="00AF6705"/>
    <w:rsid w:val="00B01ECE"/>
    <w:rsid w:val="00B02087"/>
    <w:rsid w:val="00B03B9B"/>
    <w:rsid w:val="00B06329"/>
    <w:rsid w:val="00B063D0"/>
    <w:rsid w:val="00B1161D"/>
    <w:rsid w:val="00B13728"/>
    <w:rsid w:val="00B139FF"/>
    <w:rsid w:val="00B148E5"/>
    <w:rsid w:val="00B1759D"/>
    <w:rsid w:val="00B20F9D"/>
    <w:rsid w:val="00B2407E"/>
    <w:rsid w:val="00B25E53"/>
    <w:rsid w:val="00B311B9"/>
    <w:rsid w:val="00B35F23"/>
    <w:rsid w:val="00B36297"/>
    <w:rsid w:val="00B3689E"/>
    <w:rsid w:val="00B416F1"/>
    <w:rsid w:val="00B41E93"/>
    <w:rsid w:val="00B43B88"/>
    <w:rsid w:val="00B45283"/>
    <w:rsid w:val="00B50DFB"/>
    <w:rsid w:val="00B50E05"/>
    <w:rsid w:val="00B554C3"/>
    <w:rsid w:val="00B5648A"/>
    <w:rsid w:val="00B56B29"/>
    <w:rsid w:val="00B61654"/>
    <w:rsid w:val="00B63B93"/>
    <w:rsid w:val="00B717EE"/>
    <w:rsid w:val="00B82CE3"/>
    <w:rsid w:val="00B852B6"/>
    <w:rsid w:val="00B86342"/>
    <w:rsid w:val="00B872A6"/>
    <w:rsid w:val="00B95C5E"/>
    <w:rsid w:val="00B95D54"/>
    <w:rsid w:val="00BA2BEC"/>
    <w:rsid w:val="00BA410F"/>
    <w:rsid w:val="00BA7AA6"/>
    <w:rsid w:val="00BB2629"/>
    <w:rsid w:val="00BB5715"/>
    <w:rsid w:val="00BB7775"/>
    <w:rsid w:val="00BC0986"/>
    <w:rsid w:val="00BC109A"/>
    <w:rsid w:val="00BC3C8D"/>
    <w:rsid w:val="00BC4E2C"/>
    <w:rsid w:val="00BC5E43"/>
    <w:rsid w:val="00BC6BE4"/>
    <w:rsid w:val="00BC75EA"/>
    <w:rsid w:val="00BD2FCE"/>
    <w:rsid w:val="00BD35E6"/>
    <w:rsid w:val="00BD46C8"/>
    <w:rsid w:val="00BD4C12"/>
    <w:rsid w:val="00BD592F"/>
    <w:rsid w:val="00BD74CD"/>
    <w:rsid w:val="00BE4CB5"/>
    <w:rsid w:val="00BE7A16"/>
    <w:rsid w:val="00BF085A"/>
    <w:rsid w:val="00BF61A1"/>
    <w:rsid w:val="00C002D4"/>
    <w:rsid w:val="00C02D04"/>
    <w:rsid w:val="00C03C7C"/>
    <w:rsid w:val="00C0409C"/>
    <w:rsid w:val="00C0517B"/>
    <w:rsid w:val="00C07541"/>
    <w:rsid w:val="00C128A6"/>
    <w:rsid w:val="00C132F5"/>
    <w:rsid w:val="00C13363"/>
    <w:rsid w:val="00C16CDC"/>
    <w:rsid w:val="00C176C2"/>
    <w:rsid w:val="00C200E0"/>
    <w:rsid w:val="00C209F0"/>
    <w:rsid w:val="00C217CC"/>
    <w:rsid w:val="00C22042"/>
    <w:rsid w:val="00C22814"/>
    <w:rsid w:val="00C27590"/>
    <w:rsid w:val="00C27B3C"/>
    <w:rsid w:val="00C3040B"/>
    <w:rsid w:val="00C32204"/>
    <w:rsid w:val="00C32369"/>
    <w:rsid w:val="00C415B4"/>
    <w:rsid w:val="00C42CB5"/>
    <w:rsid w:val="00C42DD2"/>
    <w:rsid w:val="00C43266"/>
    <w:rsid w:val="00C43BCF"/>
    <w:rsid w:val="00C47DB3"/>
    <w:rsid w:val="00C50DE1"/>
    <w:rsid w:val="00C52FD5"/>
    <w:rsid w:val="00C544B0"/>
    <w:rsid w:val="00C5577A"/>
    <w:rsid w:val="00C61F71"/>
    <w:rsid w:val="00C63FB7"/>
    <w:rsid w:val="00C6551B"/>
    <w:rsid w:val="00C66351"/>
    <w:rsid w:val="00C66655"/>
    <w:rsid w:val="00C719AB"/>
    <w:rsid w:val="00C71F03"/>
    <w:rsid w:val="00C7318B"/>
    <w:rsid w:val="00C74E8A"/>
    <w:rsid w:val="00C75F8E"/>
    <w:rsid w:val="00C766A5"/>
    <w:rsid w:val="00C80AA2"/>
    <w:rsid w:val="00C80D3C"/>
    <w:rsid w:val="00C827A5"/>
    <w:rsid w:val="00C86F4F"/>
    <w:rsid w:val="00C9192D"/>
    <w:rsid w:val="00C952E5"/>
    <w:rsid w:val="00C9679B"/>
    <w:rsid w:val="00C96CBE"/>
    <w:rsid w:val="00CA04E9"/>
    <w:rsid w:val="00CA1313"/>
    <w:rsid w:val="00CA7612"/>
    <w:rsid w:val="00CB3B14"/>
    <w:rsid w:val="00CB5E4B"/>
    <w:rsid w:val="00CC4E11"/>
    <w:rsid w:val="00CC573F"/>
    <w:rsid w:val="00CC71E0"/>
    <w:rsid w:val="00CD506A"/>
    <w:rsid w:val="00CD6D26"/>
    <w:rsid w:val="00CE0E43"/>
    <w:rsid w:val="00CE299B"/>
    <w:rsid w:val="00CF08EC"/>
    <w:rsid w:val="00CF33E3"/>
    <w:rsid w:val="00CF5CF4"/>
    <w:rsid w:val="00D017BF"/>
    <w:rsid w:val="00D055CB"/>
    <w:rsid w:val="00D05719"/>
    <w:rsid w:val="00D060A0"/>
    <w:rsid w:val="00D06906"/>
    <w:rsid w:val="00D07920"/>
    <w:rsid w:val="00D1491E"/>
    <w:rsid w:val="00D17339"/>
    <w:rsid w:val="00D223A4"/>
    <w:rsid w:val="00D246DE"/>
    <w:rsid w:val="00D247A2"/>
    <w:rsid w:val="00D2736B"/>
    <w:rsid w:val="00D275F9"/>
    <w:rsid w:val="00D27623"/>
    <w:rsid w:val="00D3237E"/>
    <w:rsid w:val="00D3495E"/>
    <w:rsid w:val="00D420C4"/>
    <w:rsid w:val="00D422FA"/>
    <w:rsid w:val="00D43156"/>
    <w:rsid w:val="00D44B6A"/>
    <w:rsid w:val="00D4587D"/>
    <w:rsid w:val="00D46B15"/>
    <w:rsid w:val="00D47DA9"/>
    <w:rsid w:val="00D51FAA"/>
    <w:rsid w:val="00D52734"/>
    <w:rsid w:val="00D55D59"/>
    <w:rsid w:val="00D61B95"/>
    <w:rsid w:val="00D646D0"/>
    <w:rsid w:val="00D65544"/>
    <w:rsid w:val="00D717B3"/>
    <w:rsid w:val="00D71C0A"/>
    <w:rsid w:val="00D73845"/>
    <w:rsid w:val="00D77E6D"/>
    <w:rsid w:val="00D825BA"/>
    <w:rsid w:val="00D8494D"/>
    <w:rsid w:val="00D924CF"/>
    <w:rsid w:val="00D9740A"/>
    <w:rsid w:val="00DA19E0"/>
    <w:rsid w:val="00DA2CA8"/>
    <w:rsid w:val="00DA3277"/>
    <w:rsid w:val="00DA5BE0"/>
    <w:rsid w:val="00DB16AB"/>
    <w:rsid w:val="00DB28E6"/>
    <w:rsid w:val="00DB484E"/>
    <w:rsid w:val="00DB5239"/>
    <w:rsid w:val="00DC511D"/>
    <w:rsid w:val="00DC56B2"/>
    <w:rsid w:val="00DC62C6"/>
    <w:rsid w:val="00DD26F9"/>
    <w:rsid w:val="00DD5F4A"/>
    <w:rsid w:val="00DD67EC"/>
    <w:rsid w:val="00DD694C"/>
    <w:rsid w:val="00DE1346"/>
    <w:rsid w:val="00DE1C06"/>
    <w:rsid w:val="00DE2D51"/>
    <w:rsid w:val="00DE3709"/>
    <w:rsid w:val="00DE72EA"/>
    <w:rsid w:val="00DE7CE4"/>
    <w:rsid w:val="00DF0C4B"/>
    <w:rsid w:val="00DF0D08"/>
    <w:rsid w:val="00DF5F0C"/>
    <w:rsid w:val="00E0013D"/>
    <w:rsid w:val="00E015AA"/>
    <w:rsid w:val="00E01643"/>
    <w:rsid w:val="00E03BB3"/>
    <w:rsid w:val="00E03C75"/>
    <w:rsid w:val="00E03D64"/>
    <w:rsid w:val="00E046AA"/>
    <w:rsid w:val="00E10F8A"/>
    <w:rsid w:val="00E1119C"/>
    <w:rsid w:val="00E20082"/>
    <w:rsid w:val="00E229CF"/>
    <w:rsid w:val="00E33FB8"/>
    <w:rsid w:val="00E340A0"/>
    <w:rsid w:val="00E37BA5"/>
    <w:rsid w:val="00E42867"/>
    <w:rsid w:val="00E448C6"/>
    <w:rsid w:val="00E5241D"/>
    <w:rsid w:val="00E54CA0"/>
    <w:rsid w:val="00E60998"/>
    <w:rsid w:val="00E62B67"/>
    <w:rsid w:val="00E643A6"/>
    <w:rsid w:val="00E702C0"/>
    <w:rsid w:val="00E712E8"/>
    <w:rsid w:val="00E71930"/>
    <w:rsid w:val="00E724A2"/>
    <w:rsid w:val="00E7480A"/>
    <w:rsid w:val="00E80350"/>
    <w:rsid w:val="00E80EA1"/>
    <w:rsid w:val="00E8490F"/>
    <w:rsid w:val="00E86E73"/>
    <w:rsid w:val="00E87D32"/>
    <w:rsid w:val="00E92837"/>
    <w:rsid w:val="00E93323"/>
    <w:rsid w:val="00E95E70"/>
    <w:rsid w:val="00E95F62"/>
    <w:rsid w:val="00E972ED"/>
    <w:rsid w:val="00EA1ED0"/>
    <w:rsid w:val="00EA2F0D"/>
    <w:rsid w:val="00EA37AB"/>
    <w:rsid w:val="00EA4E54"/>
    <w:rsid w:val="00EA4FF3"/>
    <w:rsid w:val="00EA60F5"/>
    <w:rsid w:val="00EB0C8E"/>
    <w:rsid w:val="00EB7BCD"/>
    <w:rsid w:val="00EC0510"/>
    <w:rsid w:val="00EC4B7C"/>
    <w:rsid w:val="00EC58EA"/>
    <w:rsid w:val="00EC5A92"/>
    <w:rsid w:val="00EC5DA5"/>
    <w:rsid w:val="00EC61E9"/>
    <w:rsid w:val="00ED0470"/>
    <w:rsid w:val="00ED222D"/>
    <w:rsid w:val="00EE049C"/>
    <w:rsid w:val="00EE0FF4"/>
    <w:rsid w:val="00EE2DF0"/>
    <w:rsid w:val="00EE376E"/>
    <w:rsid w:val="00EE6F59"/>
    <w:rsid w:val="00EF18BB"/>
    <w:rsid w:val="00EF19D9"/>
    <w:rsid w:val="00EF4BF2"/>
    <w:rsid w:val="00EF4DBC"/>
    <w:rsid w:val="00EF7D9D"/>
    <w:rsid w:val="00F0155D"/>
    <w:rsid w:val="00F01CA2"/>
    <w:rsid w:val="00F03928"/>
    <w:rsid w:val="00F11E21"/>
    <w:rsid w:val="00F1570A"/>
    <w:rsid w:val="00F231FF"/>
    <w:rsid w:val="00F23855"/>
    <w:rsid w:val="00F24261"/>
    <w:rsid w:val="00F32C42"/>
    <w:rsid w:val="00F34861"/>
    <w:rsid w:val="00F35480"/>
    <w:rsid w:val="00F41A2A"/>
    <w:rsid w:val="00F42A9E"/>
    <w:rsid w:val="00F4568E"/>
    <w:rsid w:val="00F45E7A"/>
    <w:rsid w:val="00F46907"/>
    <w:rsid w:val="00F5081C"/>
    <w:rsid w:val="00F50ED1"/>
    <w:rsid w:val="00F5182C"/>
    <w:rsid w:val="00F53854"/>
    <w:rsid w:val="00F538DC"/>
    <w:rsid w:val="00F74393"/>
    <w:rsid w:val="00F753CA"/>
    <w:rsid w:val="00F76411"/>
    <w:rsid w:val="00F7708E"/>
    <w:rsid w:val="00F77E4A"/>
    <w:rsid w:val="00F8436A"/>
    <w:rsid w:val="00F873C6"/>
    <w:rsid w:val="00F94F65"/>
    <w:rsid w:val="00FA2CAA"/>
    <w:rsid w:val="00FA2DFF"/>
    <w:rsid w:val="00FA43B0"/>
    <w:rsid w:val="00FA772E"/>
    <w:rsid w:val="00FB2275"/>
    <w:rsid w:val="00FB7982"/>
    <w:rsid w:val="00FC3EF5"/>
    <w:rsid w:val="00FC4448"/>
    <w:rsid w:val="00FD1D7C"/>
    <w:rsid w:val="00FD4CD3"/>
    <w:rsid w:val="00FD51D8"/>
    <w:rsid w:val="00FD5A19"/>
    <w:rsid w:val="00FD6DBD"/>
    <w:rsid w:val="00FD7B8B"/>
    <w:rsid w:val="00FE0A23"/>
    <w:rsid w:val="00FE1509"/>
    <w:rsid w:val="00FF0DC3"/>
    <w:rsid w:val="00FF0E88"/>
    <w:rsid w:val="00FF1CD5"/>
    <w:rsid w:val="00FF1DDB"/>
    <w:rsid w:val="00FF1FD9"/>
    <w:rsid w:val="00FF3683"/>
    <w:rsid w:val="00FF60B3"/>
    <w:rsid w:val="00FF63A2"/>
    <w:rsid w:val="00FF6AC0"/>
    <w:rsid w:val="3276931A"/>
    <w:rsid w:val="3A85110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C1341"/>
  <w15:docId w15:val="{8AE0FF66-65FA-47AE-8FE8-67268AB9A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PT"/>
    </w:rPr>
  </w:style>
  <w:style w:type="paragraph" w:styleId="Ttulo1">
    <w:name w:val="heading 1"/>
    <w:basedOn w:val="Normal"/>
    <w:link w:val="Ttulo1Char"/>
    <w:uiPriority w:val="9"/>
    <w:qFormat/>
    <w:pPr>
      <w:ind w:left="384" w:hanging="270"/>
      <w:outlineLvl w:val="0"/>
    </w:pPr>
    <w:rPr>
      <w:rFonts w:ascii="Times New Roman" w:eastAsia="Times New Roman" w:hAnsi="Times New Roman" w:cs="Times New Roman"/>
      <w:b/>
      <w:bCs/>
      <w:sz w:val="27"/>
      <w:szCs w:val="27"/>
    </w:rPr>
  </w:style>
  <w:style w:type="paragraph" w:styleId="Ttulo2">
    <w:name w:val="heading 2"/>
    <w:basedOn w:val="Normal"/>
    <w:unhideWhenUsed/>
    <w:qFormat/>
    <w:pPr>
      <w:ind w:left="114"/>
      <w:jc w:val="both"/>
      <w:outlineLvl w:val="1"/>
    </w:pPr>
    <w:rPr>
      <w:b/>
      <w:bCs/>
      <w:sz w:val="21"/>
      <w:szCs w:val="21"/>
    </w:rPr>
  </w:style>
  <w:style w:type="paragraph" w:styleId="Ttulo3">
    <w:name w:val="heading 3"/>
    <w:basedOn w:val="Normal"/>
    <w:next w:val="Normal"/>
    <w:link w:val="Ttulo3Char"/>
    <w:unhideWhenUsed/>
    <w:qFormat/>
    <w:rsid w:val="00441A9C"/>
    <w:pPr>
      <w:keepNext/>
      <w:keepLines/>
      <w:autoSpaceDE/>
      <w:autoSpaceDN/>
      <w:spacing w:before="280" w:after="80" w:line="259" w:lineRule="auto"/>
      <w:outlineLvl w:val="2"/>
    </w:pPr>
    <w:rPr>
      <w:rFonts w:ascii="Calibri" w:eastAsia="Calibri" w:hAnsi="Calibri" w:cs="Calibri"/>
      <w:b/>
      <w:color w:val="00000A"/>
      <w:sz w:val="28"/>
      <w:szCs w:val="28"/>
      <w:lang w:val="pt-BR" w:eastAsia="pt-BR"/>
    </w:rPr>
  </w:style>
  <w:style w:type="paragraph" w:styleId="Ttulo4">
    <w:name w:val="heading 4"/>
    <w:basedOn w:val="Normal"/>
    <w:next w:val="Normal"/>
    <w:link w:val="Ttulo4Char"/>
    <w:unhideWhenUsed/>
    <w:qFormat/>
    <w:rsid w:val="00441A9C"/>
    <w:pPr>
      <w:keepNext/>
      <w:keepLines/>
      <w:autoSpaceDE/>
      <w:autoSpaceDN/>
      <w:spacing w:before="240" w:after="40" w:line="259" w:lineRule="auto"/>
      <w:outlineLvl w:val="3"/>
    </w:pPr>
    <w:rPr>
      <w:rFonts w:ascii="Calibri" w:eastAsia="Calibri" w:hAnsi="Calibri" w:cs="Calibri"/>
      <w:b/>
      <w:color w:val="00000A"/>
      <w:sz w:val="24"/>
      <w:szCs w:val="24"/>
      <w:lang w:val="pt-BR" w:eastAsia="pt-BR"/>
    </w:rPr>
  </w:style>
  <w:style w:type="paragraph" w:styleId="Ttulo5">
    <w:name w:val="heading 5"/>
    <w:basedOn w:val="Normal"/>
    <w:next w:val="Normal"/>
    <w:link w:val="Ttulo5Char"/>
    <w:unhideWhenUsed/>
    <w:qFormat/>
    <w:rsid w:val="00441A9C"/>
    <w:pPr>
      <w:keepNext/>
      <w:keepLines/>
      <w:autoSpaceDE/>
      <w:autoSpaceDN/>
      <w:spacing w:before="220" w:after="40" w:line="259" w:lineRule="auto"/>
      <w:outlineLvl w:val="4"/>
    </w:pPr>
    <w:rPr>
      <w:rFonts w:ascii="Calibri" w:eastAsia="Calibri" w:hAnsi="Calibri" w:cs="Calibri"/>
      <w:b/>
      <w:color w:val="00000A"/>
      <w:lang w:val="pt-BR" w:eastAsia="pt-BR"/>
    </w:rPr>
  </w:style>
  <w:style w:type="paragraph" w:styleId="Ttulo6">
    <w:name w:val="heading 6"/>
    <w:basedOn w:val="Normal"/>
    <w:next w:val="Normal"/>
    <w:link w:val="Ttulo6Char"/>
    <w:unhideWhenUsed/>
    <w:qFormat/>
    <w:rsid w:val="00441A9C"/>
    <w:pPr>
      <w:keepNext/>
      <w:keepLines/>
      <w:autoSpaceDE/>
      <w:autoSpaceDN/>
      <w:spacing w:before="200" w:after="40" w:line="259" w:lineRule="auto"/>
      <w:outlineLvl w:val="5"/>
    </w:pPr>
    <w:rPr>
      <w:rFonts w:ascii="Calibri" w:eastAsia="Calibri" w:hAnsi="Calibri" w:cs="Calibri"/>
      <w:b/>
      <w:color w:val="00000A"/>
      <w:sz w:val="20"/>
      <w:szCs w:val="20"/>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qFormat/>
    <w:rPr>
      <w:sz w:val="21"/>
      <w:szCs w:val="21"/>
    </w:rPr>
  </w:style>
  <w:style w:type="paragraph" w:styleId="Ttulo">
    <w:name w:val="Title"/>
    <w:basedOn w:val="Normal"/>
    <w:qFormat/>
    <w:pPr>
      <w:spacing w:before="176"/>
      <w:ind w:left="2187" w:right="2255"/>
      <w:jc w:val="center"/>
    </w:pPr>
    <w:rPr>
      <w:rFonts w:ascii="Times New Roman" w:eastAsia="Times New Roman" w:hAnsi="Times New Roman" w:cs="Times New Roman"/>
      <w:b/>
      <w:bCs/>
      <w:sz w:val="36"/>
      <w:szCs w:val="36"/>
    </w:rPr>
  </w:style>
  <w:style w:type="paragraph" w:styleId="PargrafodaLista">
    <w:name w:val="List Paragraph"/>
    <w:basedOn w:val="Normal"/>
    <w:link w:val="PargrafodaListaChar"/>
    <w:uiPriority w:val="34"/>
    <w:qFormat/>
    <w:pPr>
      <w:ind w:left="714"/>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3A4F2F"/>
    <w:pPr>
      <w:tabs>
        <w:tab w:val="center" w:pos="4252"/>
        <w:tab w:val="right" w:pos="8504"/>
      </w:tabs>
    </w:pPr>
  </w:style>
  <w:style w:type="character" w:customStyle="1" w:styleId="CabealhoChar">
    <w:name w:val="Cabeçalho Char"/>
    <w:basedOn w:val="Fontepargpadro"/>
    <w:link w:val="Cabealho"/>
    <w:uiPriority w:val="99"/>
    <w:qFormat/>
    <w:rsid w:val="003A4F2F"/>
    <w:rPr>
      <w:rFonts w:ascii="Arial" w:eastAsia="Arial" w:hAnsi="Arial" w:cs="Arial"/>
      <w:lang w:val="pt-PT"/>
    </w:rPr>
  </w:style>
  <w:style w:type="paragraph" w:styleId="Rodap">
    <w:name w:val="footer"/>
    <w:basedOn w:val="Normal"/>
    <w:link w:val="RodapChar"/>
    <w:uiPriority w:val="99"/>
    <w:unhideWhenUsed/>
    <w:rsid w:val="003A4F2F"/>
    <w:pPr>
      <w:tabs>
        <w:tab w:val="center" w:pos="4252"/>
        <w:tab w:val="right" w:pos="8504"/>
      </w:tabs>
    </w:pPr>
  </w:style>
  <w:style w:type="character" w:customStyle="1" w:styleId="RodapChar">
    <w:name w:val="Rodapé Char"/>
    <w:basedOn w:val="Fontepargpadro"/>
    <w:link w:val="Rodap"/>
    <w:uiPriority w:val="99"/>
    <w:qFormat/>
    <w:rsid w:val="003A4F2F"/>
    <w:rPr>
      <w:rFonts w:ascii="Arial" w:eastAsia="Arial" w:hAnsi="Arial" w:cs="Arial"/>
      <w:lang w:val="pt-PT"/>
    </w:rPr>
  </w:style>
  <w:style w:type="character" w:styleId="Hyperlink">
    <w:name w:val="Hyperlink"/>
    <w:uiPriority w:val="99"/>
    <w:rsid w:val="00F03928"/>
    <w:rPr>
      <w:color w:val="000080"/>
      <w:u w:val="single"/>
    </w:rPr>
  </w:style>
  <w:style w:type="character" w:styleId="Refdecomentrio">
    <w:name w:val="annotation reference"/>
    <w:basedOn w:val="Fontepargpadro"/>
    <w:unhideWhenUsed/>
    <w:rsid w:val="00F03928"/>
    <w:rPr>
      <w:sz w:val="16"/>
      <w:szCs w:val="16"/>
    </w:rPr>
  </w:style>
  <w:style w:type="paragraph" w:styleId="Textodecomentrio">
    <w:name w:val="annotation text"/>
    <w:basedOn w:val="Normal"/>
    <w:link w:val="TextodecomentrioChar"/>
    <w:uiPriority w:val="99"/>
    <w:unhideWhenUsed/>
    <w:rsid w:val="00F03928"/>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uiPriority w:val="99"/>
    <w:qFormat/>
    <w:rsid w:val="00F03928"/>
    <w:rPr>
      <w:rFonts w:ascii="Ecofont_Spranq_eco_Sans" w:eastAsiaTheme="minorEastAsia" w:hAnsi="Ecofont_Spranq_eco_Sans" w:cs="Tahoma"/>
      <w:sz w:val="20"/>
      <w:szCs w:val="20"/>
      <w:lang w:val="pt-BR" w:eastAsia="pt-BR"/>
    </w:rPr>
  </w:style>
  <w:style w:type="paragraph" w:customStyle="1" w:styleId="Nivel01">
    <w:name w:val="Nivel 01"/>
    <w:basedOn w:val="Ttulo1"/>
    <w:next w:val="Normal"/>
    <w:autoRedefine/>
    <w:qFormat/>
    <w:rsid w:val="00F03928"/>
    <w:pPr>
      <w:keepNext/>
      <w:keepLines/>
      <w:widowControl/>
      <w:numPr>
        <w:numId w:val="9"/>
      </w:numPr>
      <w:tabs>
        <w:tab w:val="left" w:pos="567"/>
      </w:tabs>
      <w:autoSpaceDE/>
      <w:autoSpaceDN/>
      <w:spacing w:beforeLines="120" w:before="288" w:afterLines="120" w:after="288" w:line="312" w:lineRule="auto"/>
      <w:jc w:val="both"/>
    </w:pPr>
    <w:rPr>
      <w:rFonts w:ascii="Arial" w:eastAsiaTheme="majorEastAsia" w:hAnsi="Arial" w:cs="Arial"/>
      <w:sz w:val="20"/>
      <w:szCs w:val="20"/>
      <w:lang w:val="pt-BR" w:eastAsia="pt-BR"/>
    </w:rPr>
  </w:style>
  <w:style w:type="paragraph" w:customStyle="1" w:styleId="Nivel2">
    <w:name w:val="Nivel 2"/>
    <w:basedOn w:val="Normal"/>
    <w:link w:val="Nivel2Char"/>
    <w:qFormat/>
    <w:rsid w:val="00F03928"/>
    <w:pPr>
      <w:widowControl/>
      <w:numPr>
        <w:ilvl w:val="1"/>
        <w:numId w:val="9"/>
      </w:numPr>
      <w:autoSpaceDE/>
      <w:autoSpaceDN/>
      <w:spacing w:before="120" w:after="120" w:line="276" w:lineRule="auto"/>
      <w:ind w:left="0" w:firstLine="0"/>
      <w:jc w:val="both"/>
    </w:pPr>
    <w:rPr>
      <w:rFonts w:eastAsiaTheme="minorEastAsia"/>
      <w:color w:val="000000"/>
      <w:sz w:val="20"/>
      <w:szCs w:val="20"/>
      <w:lang w:val="pt-BR" w:eastAsia="pt-BR"/>
    </w:rPr>
  </w:style>
  <w:style w:type="paragraph" w:customStyle="1" w:styleId="Nivel3">
    <w:name w:val="Nivel 3"/>
    <w:basedOn w:val="Normal"/>
    <w:link w:val="Nivel3Char"/>
    <w:qFormat/>
    <w:rsid w:val="00F03928"/>
    <w:pPr>
      <w:widowControl/>
      <w:numPr>
        <w:ilvl w:val="2"/>
        <w:numId w:val="9"/>
      </w:numPr>
      <w:autoSpaceDE/>
      <w:autoSpaceDN/>
      <w:spacing w:before="120" w:after="120" w:line="276" w:lineRule="auto"/>
      <w:ind w:left="284" w:firstLine="0"/>
      <w:jc w:val="both"/>
    </w:pPr>
    <w:rPr>
      <w:rFonts w:eastAsiaTheme="minorEastAsia"/>
      <w:color w:val="000000"/>
      <w:sz w:val="20"/>
      <w:szCs w:val="20"/>
      <w:lang w:val="pt-BR" w:eastAsia="pt-BR"/>
    </w:rPr>
  </w:style>
  <w:style w:type="paragraph" w:customStyle="1" w:styleId="Nivel4">
    <w:name w:val="Nivel 4"/>
    <w:basedOn w:val="Nivel3"/>
    <w:qFormat/>
    <w:rsid w:val="00F03928"/>
    <w:pPr>
      <w:numPr>
        <w:ilvl w:val="3"/>
      </w:numPr>
      <w:ind w:left="567" w:firstLine="0"/>
    </w:pPr>
    <w:rPr>
      <w:color w:val="auto"/>
    </w:rPr>
  </w:style>
  <w:style w:type="paragraph" w:customStyle="1" w:styleId="Nivel5">
    <w:name w:val="Nivel 5"/>
    <w:basedOn w:val="Nivel4"/>
    <w:qFormat/>
    <w:rsid w:val="00F03928"/>
    <w:pPr>
      <w:numPr>
        <w:ilvl w:val="4"/>
      </w:numPr>
      <w:ind w:left="851" w:firstLine="0"/>
    </w:pPr>
  </w:style>
  <w:style w:type="character" w:customStyle="1" w:styleId="Nivel2Char">
    <w:name w:val="Nivel 2 Char"/>
    <w:basedOn w:val="Fontepargpadro"/>
    <w:link w:val="Nivel2"/>
    <w:qFormat/>
    <w:locked/>
    <w:rsid w:val="00F03928"/>
    <w:rPr>
      <w:rFonts w:ascii="Arial" w:eastAsiaTheme="minorEastAsia" w:hAnsi="Arial" w:cs="Arial"/>
      <w:color w:val="000000"/>
      <w:sz w:val="20"/>
      <w:szCs w:val="20"/>
      <w:lang w:val="pt-BR" w:eastAsia="pt-BR"/>
    </w:rPr>
  </w:style>
  <w:style w:type="paragraph" w:customStyle="1" w:styleId="Nvel2-Red">
    <w:name w:val="Nível 2 -Red"/>
    <w:basedOn w:val="Nivel2"/>
    <w:link w:val="Nvel2-RedChar"/>
    <w:qFormat/>
    <w:rsid w:val="00F03928"/>
    <w:rPr>
      <w:i/>
      <w:iCs/>
      <w:color w:val="FF0000"/>
    </w:rPr>
  </w:style>
  <w:style w:type="character" w:customStyle="1" w:styleId="Nvel2-RedChar">
    <w:name w:val="Nível 2 -Red Char"/>
    <w:basedOn w:val="Nivel2Char"/>
    <w:link w:val="Nvel2-Red"/>
    <w:rsid w:val="00F03928"/>
    <w:rPr>
      <w:rFonts w:ascii="Arial" w:eastAsiaTheme="minorEastAsia" w:hAnsi="Arial" w:cs="Arial"/>
      <w:i/>
      <w:iCs/>
      <w:color w:val="FF0000"/>
      <w:sz w:val="20"/>
      <w:szCs w:val="20"/>
      <w:lang w:val="pt-BR" w:eastAsia="pt-BR"/>
    </w:rPr>
  </w:style>
  <w:style w:type="character" w:styleId="TextodoEspaoReservado">
    <w:name w:val="Placeholder Text"/>
    <w:basedOn w:val="Fontepargpadro"/>
    <w:uiPriority w:val="99"/>
    <w:semiHidden/>
    <w:rsid w:val="006B64D2"/>
    <w:rPr>
      <w:color w:val="808080"/>
    </w:rPr>
  </w:style>
  <w:style w:type="table" w:styleId="Tabelacomgrade">
    <w:name w:val="Table Grid"/>
    <w:basedOn w:val="Tabelanormal"/>
    <w:uiPriority w:val="39"/>
    <w:rsid w:val="00EE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2">
    <w:name w:val="_Style 12"/>
    <w:basedOn w:val="Tabelanormal"/>
    <w:rsid w:val="00621582"/>
    <w:pPr>
      <w:widowControl/>
      <w:autoSpaceDE/>
      <w:autoSpaceDN/>
    </w:pPr>
    <w:rPr>
      <w:rFonts w:ascii="Calibri" w:eastAsia="Calibri" w:hAnsi="Calibri" w:cs="Calibri"/>
      <w:sz w:val="20"/>
      <w:szCs w:val="20"/>
      <w:lang w:val="pt-BR" w:eastAsia="pt-BR"/>
    </w:rPr>
    <w:tblPr>
      <w:tblInd w:w="0" w:type="nil"/>
      <w:tblCellMar>
        <w:left w:w="83" w:type="dxa"/>
      </w:tblCellMar>
    </w:tblPr>
  </w:style>
  <w:style w:type="character" w:styleId="Forte">
    <w:name w:val="Strong"/>
    <w:basedOn w:val="Fontepargpadro"/>
    <w:uiPriority w:val="22"/>
    <w:qFormat/>
    <w:rsid w:val="00B43B88"/>
    <w:rPr>
      <w:b/>
      <w:bCs/>
    </w:rPr>
  </w:style>
  <w:style w:type="table" w:customStyle="1" w:styleId="TableNormal0">
    <w:name w:val="Table Normal0"/>
    <w:rsid w:val="00B36297"/>
    <w:pPr>
      <w:autoSpaceDE/>
      <w:autoSpaceDN/>
      <w:spacing w:after="160" w:line="259" w:lineRule="auto"/>
    </w:pPr>
    <w:rPr>
      <w:rFonts w:ascii="Calibri" w:eastAsia="Calibri" w:hAnsi="Calibri" w:cs="Calibri"/>
      <w:color w:val="00000A"/>
      <w:lang w:val="pt-BR" w:eastAsia="pt-BR"/>
    </w:rPr>
    <w:tblPr>
      <w:tblCellMar>
        <w:top w:w="0" w:type="dxa"/>
        <w:left w:w="0" w:type="dxa"/>
        <w:bottom w:w="0" w:type="dxa"/>
        <w:right w:w="0" w:type="dxa"/>
      </w:tblCellMar>
    </w:tblPr>
  </w:style>
  <w:style w:type="character" w:customStyle="1" w:styleId="CorpodetextoChar">
    <w:name w:val="Corpo de texto Char"/>
    <w:basedOn w:val="Fontepargpadro"/>
    <w:link w:val="Corpodetexto"/>
    <w:qFormat/>
    <w:rsid w:val="00B36297"/>
    <w:rPr>
      <w:rFonts w:ascii="Arial" w:eastAsia="Arial" w:hAnsi="Arial" w:cs="Arial"/>
      <w:sz w:val="21"/>
      <w:szCs w:val="21"/>
      <w:lang w:val="pt-PT"/>
    </w:rPr>
  </w:style>
  <w:style w:type="paragraph" w:customStyle="1" w:styleId="Textbody">
    <w:name w:val="Text body"/>
    <w:basedOn w:val="Normal"/>
    <w:qFormat/>
    <w:rsid w:val="00B36297"/>
    <w:pPr>
      <w:suppressAutoHyphens/>
      <w:autoSpaceDE/>
      <w:spacing w:after="140" w:line="288" w:lineRule="auto"/>
      <w:textAlignment w:val="baseline"/>
    </w:pPr>
    <w:rPr>
      <w:rFonts w:ascii="Liberation Serif" w:eastAsia="SimSun" w:hAnsi="Liberation Serif" w:cs="Mangal"/>
      <w:kern w:val="3"/>
      <w:sz w:val="24"/>
      <w:szCs w:val="24"/>
      <w:lang w:val="pt-BR" w:eastAsia="zh-CN" w:bidi="hi-IN"/>
    </w:rPr>
  </w:style>
  <w:style w:type="table" w:customStyle="1" w:styleId="TableNormal">
    <w:name w:val="Table Normal"/>
    <w:rsid w:val="00B36297"/>
    <w:pPr>
      <w:autoSpaceDE/>
      <w:autoSpaceDN/>
      <w:spacing w:after="160" w:line="259" w:lineRule="auto"/>
    </w:pPr>
    <w:rPr>
      <w:rFonts w:ascii="Calibri" w:eastAsia="Calibri" w:hAnsi="Calibri" w:cs="Calibri"/>
      <w:color w:val="00000A"/>
      <w:lang w:val="pt-BR" w:eastAsia="pt-BR"/>
    </w:rPr>
    <w:tblPr>
      <w:tblCellMar>
        <w:top w:w="0" w:type="dxa"/>
        <w:left w:w="0" w:type="dxa"/>
        <w:bottom w:w="0" w:type="dxa"/>
        <w:right w:w="0" w:type="dxa"/>
      </w:tblCellMar>
    </w:tblPr>
  </w:style>
  <w:style w:type="paragraph" w:styleId="NormalWeb">
    <w:name w:val="Normal (Web)"/>
    <w:basedOn w:val="Normal"/>
    <w:uiPriority w:val="99"/>
    <w:unhideWhenUsed/>
    <w:qFormat/>
    <w:rsid w:val="00B36297"/>
    <w:pPr>
      <w:widowControl/>
      <w:suppressAutoHyphens/>
      <w:autoSpaceDE/>
      <w:autoSpaceDN/>
      <w:spacing w:after="119" w:line="276" w:lineRule="auto"/>
    </w:pPr>
    <w:rPr>
      <w:rFonts w:ascii="Times New Roman" w:eastAsia="Times New Roman" w:hAnsi="Times New Roman" w:cs="Times New Roman"/>
      <w:color w:val="000000"/>
      <w:sz w:val="24"/>
      <w:szCs w:val="24"/>
      <w:lang w:val="pt-BR" w:eastAsia="pt-BR"/>
    </w:rPr>
  </w:style>
  <w:style w:type="paragraph" w:customStyle="1" w:styleId="Nivel1">
    <w:name w:val="Nivel1"/>
    <w:basedOn w:val="Ttulo1"/>
    <w:next w:val="Normal"/>
    <w:link w:val="Nivel1Char"/>
    <w:qFormat/>
    <w:rsid w:val="00B36297"/>
    <w:pPr>
      <w:keepNext/>
      <w:keepLines/>
      <w:widowControl/>
      <w:numPr>
        <w:numId w:val="24"/>
      </w:numPr>
      <w:tabs>
        <w:tab w:val="num" w:pos="360"/>
      </w:tabs>
      <w:autoSpaceDE/>
      <w:autoSpaceDN/>
      <w:spacing w:before="480" w:after="120" w:line="276" w:lineRule="auto"/>
      <w:ind w:left="0" w:firstLine="0"/>
      <w:jc w:val="both"/>
    </w:pPr>
    <w:rPr>
      <w:rFonts w:ascii="Arial" w:eastAsiaTheme="majorEastAsia" w:hAnsi="Arial" w:cs="Arial"/>
      <w:bCs w:val="0"/>
      <w:color w:val="000000"/>
      <w:sz w:val="20"/>
      <w:szCs w:val="20"/>
      <w:lang w:val="pt-BR" w:eastAsia="pt-BR"/>
    </w:rPr>
  </w:style>
  <w:style w:type="paragraph" w:customStyle="1" w:styleId="Nvel3-R">
    <w:name w:val="Nível 3-R"/>
    <w:basedOn w:val="Nivel3"/>
    <w:link w:val="Nvel3-RChar"/>
    <w:autoRedefine/>
    <w:qFormat/>
    <w:rsid w:val="00B36297"/>
    <w:pPr>
      <w:numPr>
        <w:numId w:val="24"/>
      </w:numPr>
      <w:ind w:left="1560" w:hanging="720"/>
    </w:pPr>
    <w:rPr>
      <w:i/>
      <w:iCs/>
      <w:color w:val="auto"/>
      <w:lang w:eastAsia="en-US"/>
    </w:rPr>
  </w:style>
  <w:style w:type="character" w:customStyle="1" w:styleId="PargrafodaListaChar">
    <w:name w:val="Parágrafo da Lista Char"/>
    <w:basedOn w:val="Fontepargpadro"/>
    <w:link w:val="PargrafodaLista"/>
    <w:uiPriority w:val="34"/>
    <w:rsid w:val="00FB7982"/>
    <w:rPr>
      <w:rFonts w:ascii="Arial" w:eastAsia="Arial" w:hAnsi="Arial" w:cs="Arial"/>
      <w:lang w:val="pt-PT"/>
    </w:rPr>
  </w:style>
  <w:style w:type="character" w:customStyle="1" w:styleId="Ttulo3Char">
    <w:name w:val="Título 3 Char"/>
    <w:basedOn w:val="Fontepargpadro"/>
    <w:link w:val="Ttulo3"/>
    <w:rsid w:val="00441A9C"/>
    <w:rPr>
      <w:rFonts w:ascii="Calibri" w:eastAsia="Calibri" w:hAnsi="Calibri" w:cs="Calibri"/>
      <w:b/>
      <w:color w:val="00000A"/>
      <w:sz w:val="28"/>
      <w:szCs w:val="28"/>
      <w:lang w:val="pt-BR" w:eastAsia="pt-BR"/>
    </w:rPr>
  </w:style>
  <w:style w:type="character" w:customStyle="1" w:styleId="Ttulo4Char">
    <w:name w:val="Título 4 Char"/>
    <w:basedOn w:val="Fontepargpadro"/>
    <w:link w:val="Ttulo4"/>
    <w:rsid w:val="00441A9C"/>
    <w:rPr>
      <w:rFonts w:ascii="Calibri" w:eastAsia="Calibri" w:hAnsi="Calibri" w:cs="Calibri"/>
      <w:b/>
      <w:color w:val="00000A"/>
      <w:sz w:val="24"/>
      <w:szCs w:val="24"/>
      <w:lang w:val="pt-BR" w:eastAsia="pt-BR"/>
    </w:rPr>
  </w:style>
  <w:style w:type="character" w:customStyle="1" w:styleId="Ttulo5Char">
    <w:name w:val="Título 5 Char"/>
    <w:basedOn w:val="Fontepargpadro"/>
    <w:link w:val="Ttulo5"/>
    <w:rsid w:val="00441A9C"/>
    <w:rPr>
      <w:rFonts w:ascii="Calibri" w:eastAsia="Calibri" w:hAnsi="Calibri" w:cs="Calibri"/>
      <w:b/>
      <w:color w:val="00000A"/>
      <w:lang w:val="pt-BR" w:eastAsia="pt-BR"/>
    </w:rPr>
  </w:style>
  <w:style w:type="character" w:customStyle="1" w:styleId="Ttulo6Char">
    <w:name w:val="Título 6 Char"/>
    <w:basedOn w:val="Fontepargpadro"/>
    <w:link w:val="Ttulo6"/>
    <w:rsid w:val="00441A9C"/>
    <w:rPr>
      <w:rFonts w:ascii="Calibri" w:eastAsia="Calibri" w:hAnsi="Calibri" w:cs="Calibri"/>
      <w:b/>
      <w:color w:val="00000A"/>
      <w:sz w:val="20"/>
      <w:szCs w:val="20"/>
      <w:lang w:val="pt-BR" w:eastAsia="pt-BR"/>
    </w:rPr>
  </w:style>
  <w:style w:type="table" w:customStyle="1" w:styleId="TableNormal1">
    <w:name w:val="Table Normal1"/>
    <w:uiPriority w:val="2"/>
    <w:qFormat/>
    <w:rsid w:val="00441A9C"/>
    <w:pPr>
      <w:autoSpaceDE/>
      <w:autoSpaceDN/>
      <w:spacing w:after="160" w:line="259" w:lineRule="auto"/>
    </w:pPr>
    <w:rPr>
      <w:rFonts w:ascii="Calibri" w:eastAsia="Calibri" w:hAnsi="Calibri" w:cs="Calibri"/>
      <w:color w:val="00000A"/>
      <w:lang w:val="pt-BR" w:eastAsia="pt-BR"/>
    </w:rPr>
    <w:tblPr>
      <w:tblCellMar>
        <w:top w:w="0" w:type="dxa"/>
        <w:left w:w="0" w:type="dxa"/>
        <w:bottom w:w="0" w:type="dxa"/>
        <w:right w:w="0" w:type="dxa"/>
      </w:tblCellMar>
    </w:tblPr>
  </w:style>
  <w:style w:type="paragraph" w:styleId="Subttulo">
    <w:name w:val="Subtitle"/>
    <w:basedOn w:val="Normal"/>
    <w:next w:val="Normal"/>
    <w:link w:val="SubttuloChar"/>
    <w:qFormat/>
    <w:rsid w:val="00441A9C"/>
    <w:pPr>
      <w:keepNext/>
      <w:keepLines/>
      <w:autoSpaceDE/>
      <w:autoSpaceDN/>
      <w:spacing w:before="360" w:after="80" w:line="259" w:lineRule="auto"/>
    </w:pPr>
    <w:rPr>
      <w:rFonts w:ascii="Georgia" w:eastAsia="Georgia" w:hAnsi="Georgia" w:cs="Georgia"/>
      <w:i/>
      <w:color w:val="666666"/>
      <w:sz w:val="48"/>
      <w:szCs w:val="48"/>
      <w:lang w:val="pt-BR" w:eastAsia="pt-BR"/>
    </w:rPr>
  </w:style>
  <w:style w:type="character" w:customStyle="1" w:styleId="SubttuloChar">
    <w:name w:val="Subtítulo Char"/>
    <w:basedOn w:val="Fontepargpadro"/>
    <w:link w:val="Subttulo"/>
    <w:rsid w:val="00441A9C"/>
    <w:rPr>
      <w:rFonts w:ascii="Georgia" w:eastAsia="Georgia" w:hAnsi="Georgia" w:cs="Georgia"/>
      <w:i/>
      <w:color w:val="666666"/>
      <w:sz w:val="48"/>
      <w:szCs w:val="48"/>
      <w:lang w:val="pt-BR" w:eastAsia="pt-BR"/>
    </w:rPr>
  </w:style>
  <w:style w:type="paragraph" w:styleId="Textodebalo">
    <w:name w:val="Balloon Text"/>
    <w:basedOn w:val="Normal"/>
    <w:link w:val="TextodebaloChar"/>
    <w:uiPriority w:val="99"/>
    <w:semiHidden/>
    <w:unhideWhenUsed/>
    <w:qFormat/>
    <w:rsid w:val="00441A9C"/>
    <w:pPr>
      <w:autoSpaceDE/>
      <w:autoSpaceDN/>
    </w:pPr>
    <w:rPr>
      <w:rFonts w:ascii="Segoe UI" w:eastAsia="Calibri" w:hAnsi="Segoe UI" w:cs="Segoe UI"/>
      <w:color w:val="00000A"/>
      <w:sz w:val="18"/>
      <w:szCs w:val="18"/>
      <w:lang w:val="pt-BR" w:eastAsia="pt-BR"/>
    </w:rPr>
  </w:style>
  <w:style w:type="character" w:customStyle="1" w:styleId="TextodebaloChar">
    <w:name w:val="Texto de balão Char"/>
    <w:basedOn w:val="Fontepargpadro"/>
    <w:link w:val="Textodebalo"/>
    <w:uiPriority w:val="99"/>
    <w:semiHidden/>
    <w:qFormat/>
    <w:rsid w:val="00441A9C"/>
    <w:rPr>
      <w:rFonts w:ascii="Segoe UI" w:eastAsia="Calibri" w:hAnsi="Segoe UI" w:cs="Segoe UI"/>
      <w:color w:val="00000A"/>
      <w:sz w:val="18"/>
      <w:szCs w:val="18"/>
      <w:lang w:val="pt-BR" w:eastAsia="pt-BR"/>
    </w:rPr>
  </w:style>
  <w:style w:type="paragraph" w:customStyle="1" w:styleId="Contedodatabela">
    <w:name w:val="Conteúdo da tabela"/>
    <w:basedOn w:val="Normal"/>
    <w:qFormat/>
    <w:rsid w:val="00441A9C"/>
    <w:pPr>
      <w:autoSpaceDE/>
      <w:autoSpaceDN/>
      <w:spacing w:after="160" w:line="259" w:lineRule="auto"/>
    </w:pPr>
    <w:rPr>
      <w:rFonts w:ascii="Calibri" w:eastAsia="Calibri" w:hAnsi="Calibri" w:cs="Calibri"/>
      <w:color w:val="00000A"/>
      <w:lang w:val="pt-BR" w:eastAsia="zh-CN" w:bidi="hi-IN"/>
    </w:rPr>
  </w:style>
  <w:style w:type="character" w:styleId="nfase">
    <w:name w:val="Emphasis"/>
    <w:basedOn w:val="Fontepargpadro"/>
    <w:uiPriority w:val="20"/>
    <w:qFormat/>
    <w:rsid w:val="00441A9C"/>
    <w:rPr>
      <w:i/>
      <w:iCs/>
    </w:rPr>
  </w:style>
  <w:style w:type="character" w:customStyle="1" w:styleId="Nivel1Char">
    <w:name w:val="Nivel1 Char"/>
    <w:basedOn w:val="Fontepargpadro"/>
    <w:link w:val="Nivel1"/>
    <w:qFormat/>
    <w:locked/>
    <w:rsid w:val="00441A9C"/>
    <w:rPr>
      <w:rFonts w:ascii="Arial" w:eastAsiaTheme="majorEastAsia" w:hAnsi="Arial" w:cs="Arial"/>
      <w:b/>
      <w:color w:val="000000"/>
      <w:sz w:val="20"/>
      <w:szCs w:val="20"/>
      <w:lang w:val="pt-BR" w:eastAsia="pt-BR"/>
    </w:rPr>
  </w:style>
  <w:style w:type="paragraph" w:customStyle="1" w:styleId="Nivel10">
    <w:name w:val="Nivel 1"/>
    <w:basedOn w:val="Nivel2"/>
    <w:next w:val="Nivel2"/>
    <w:qFormat/>
    <w:rsid w:val="00441A9C"/>
    <w:pPr>
      <w:numPr>
        <w:ilvl w:val="0"/>
        <w:numId w:val="0"/>
      </w:numPr>
      <w:tabs>
        <w:tab w:val="num" w:pos="360"/>
        <w:tab w:val="num" w:pos="720"/>
      </w:tabs>
      <w:ind w:left="644" w:hanging="432"/>
    </w:pPr>
    <w:rPr>
      <w:rFonts w:ascii="Ecofont_Spranq_eco_Sans" w:eastAsia="Arial Unicode MS" w:hAnsi="Ecofont_Spranq_eco_Sans"/>
      <w:b/>
      <w:color w:val="00000A"/>
      <w:sz w:val="22"/>
      <w:szCs w:val="22"/>
    </w:rPr>
  </w:style>
  <w:style w:type="character" w:customStyle="1" w:styleId="ListLabel1">
    <w:name w:val="ListLabel 1"/>
    <w:qFormat/>
    <w:rsid w:val="00441A9C"/>
    <w:rPr>
      <w:rFonts w:ascii="Arial" w:eastAsia="Arial" w:hAnsi="Arial" w:cs="Arial"/>
      <w:b w:val="0"/>
      <w:sz w:val="24"/>
      <w:szCs w:val="24"/>
    </w:rPr>
  </w:style>
  <w:style w:type="character" w:customStyle="1" w:styleId="ListLabel2">
    <w:name w:val="ListLabel 2"/>
    <w:qFormat/>
    <w:rsid w:val="00441A9C"/>
    <w:rPr>
      <w:rFonts w:ascii="Arial" w:eastAsia="Arial" w:hAnsi="Arial" w:cs="Arial"/>
      <w:b w:val="0"/>
    </w:rPr>
  </w:style>
  <w:style w:type="character" w:customStyle="1" w:styleId="ListLabel3">
    <w:name w:val="ListLabel 3"/>
    <w:qFormat/>
    <w:rsid w:val="00441A9C"/>
    <w:rPr>
      <w:rFonts w:ascii="Arial" w:eastAsia="Arial" w:hAnsi="Arial" w:cs="Arial"/>
      <w:b w:val="0"/>
      <w:sz w:val="24"/>
      <w:szCs w:val="24"/>
    </w:rPr>
  </w:style>
  <w:style w:type="character" w:customStyle="1" w:styleId="ListLabel4">
    <w:name w:val="ListLabel 4"/>
    <w:qFormat/>
    <w:rsid w:val="00441A9C"/>
    <w:rPr>
      <w:rFonts w:ascii="Arial" w:eastAsia="Arial" w:hAnsi="Arial" w:cs="Arial"/>
      <w:b w:val="0"/>
    </w:rPr>
  </w:style>
  <w:style w:type="character" w:customStyle="1" w:styleId="ListLabel5">
    <w:name w:val="ListLabel 5"/>
    <w:qFormat/>
    <w:rsid w:val="00441A9C"/>
    <w:rPr>
      <w:rFonts w:ascii="Arial" w:eastAsia="Arial" w:hAnsi="Arial" w:cs="Arial"/>
      <w:b w:val="0"/>
      <w:sz w:val="24"/>
      <w:szCs w:val="24"/>
    </w:rPr>
  </w:style>
  <w:style w:type="character" w:customStyle="1" w:styleId="ListLabel6">
    <w:name w:val="ListLabel 6"/>
    <w:qFormat/>
    <w:rsid w:val="00441A9C"/>
    <w:rPr>
      <w:rFonts w:ascii="Arial" w:eastAsia="Arial" w:hAnsi="Arial" w:cs="Arial"/>
      <w:b w:val="0"/>
    </w:rPr>
  </w:style>
  <w:style w:type="character" w:customStyle="1" w:styleId="ListLabel7">
    <w:name w:val="ListLabel 7"/>
    <w:qFormat/>
    <w:rsid w:val="00441A9C"/>
    <w:rPr>
      <w:rFonts w:ascii="Arial" w:eastAsia="Arial" w:hAnsi="Arial" w:cs="Arial"/>
      <w:b/>
      <w:sz w:val="24"/>
      <w:szCs w:val="24"/>
    </w:rPr>
  </w:style>
  <w:style w:type="character" w:customStyle="1" w:styleId="ListLabel8">
    <w:name w:val="ListLabel 8"/>
    <w:qFormat/>
    <w:rsid w:val="00441A9C"/>
    <w:rPr>
      <w:rFonts w:ascii="Arial" w:eastAsia="Arial" w:hAnsi="Arial" w:cs="Arial"/>
      <w:b w:val="0"/>
      <w:sz w:val="24"/>
    </w:rPr>
  </w:style>
  <w:style w:type="character" w:customStyle="1" w:styleId="ListLabel9">
    <w:name w:val="ListLabel 9"/>
    <w:qFormat/>
    <w:rsid w:val="00441A9C"/>
    <w:rPr>
      <w:rFonts w:ascii="Arial" w:eastAsia="Arial" w:hAnsi="Arial" w:cs="Arial"/>
      <w:b/>
      <w:sz w:val="24"/>
      <w:szCs w:val="24"/>
    </w:rPr>
  </w:style>
  <w:style w:type="character" w:customStyle="1" w:styleId="ListLabel10">
    <w:name w:val="ListLabel 10"/>
    <w:qFormat/>
    <w:rsid w:val="00441A9C"/>
    <w:rPr>
      <w:rFonts w:ascii="Arial" w:eastAsia="Arial" w:hAnsi="Arial" w:cs="Arial"/>
      <w:b w:val="0"/>
      <w:sz w:val="24"/>
    </w:rPr>
  </w:style>
  <w:style w:type="character" w:customStyle="1" w:styleId="ListLabel11">
    <w:name w:val="ListLabel 11"/>
    <w:qFormat/>
    <w:rsid w:val="00441A9C"/>
    <w:rPr>
      <w:rFonts w:ascii="Arial" w:eastAsia="Arial" w:hAnsi="Arial" w:cs="Arial"/>
      <w:b/>
      <w:sz w:val="24"/>
      <w:szCs w:val="24"/>
    </w:rPr>
  </w:style>
  <w:style w:type="character" w:customStyle="1" w:styleId="ListLabel12">
    <w:name w:val="ListLabel 12"/>
    <w:qFormat/>
    <w:rsid w:val="00441A9C"/>
    <w:rPr>
      <w:rFonts w:ascii="Arial" w:eastAsia="Arial" w:hAnsi="Arial" w:cs="Arial"/>
      <w:b w:val="0"/>
      <w:sz w:val="24"/>
    </w:rPr>
  </w:style>
  <w:style w:type="character" w:customStyle="1" w:styleId="ListLabel13">
    <w:name w:val="ListLabel 13"/>
    <w:qFormat/>
    <w:rsid w:val="00441A9C"/>
    <w:rPr>
      <w:rFonts w:ascii="Arial" w:eastAsia="Arial" w:hAnsi="Arial" w:cs="Arial"/>
      <w:b/>
      <w:sz w:val="24"/>
      <w:szCs w:val="24"/>
    </w:rPr>
  </w:style>
  <w:style w:type="character" w:customStyle="1" w:styleId="ListLabel14">
    <w:name w:val="ListLabel 14"/>
    <w:qFormat/>
    <w:rsid w:val="00441A9C"/>
    <w:rPr>
      <w:rFonts w:ascii="Arial" w:eastAsia="Arial" w:hAnsi="Arial" w:cs="Arial"/>
      <w:b w:val="0"/>
      <w:sz w:val="24"/>
    </w:rPr>
  </w:style>
  <w:style w:type="character" w:customStyle="1" w:styleId="ListLabel15">
    <w:name w:val="ListLabel 15"/>
    <w:qFormat/>
    <w:rsid w:val="00441A9C"/>
    <w:rPr>
      <w:rFonts w:eastAsia="Arial" w:cs="Arial"/>
      <w:b/>
      <w:sz w:val="24"/>
      <w:szCs w:val="24"/>
    </w:rPr>
  </w:style>
  <w:style w:type="character" w:customStyle="1" w:styleId="ListLabel16">
    <w:name w:val="ListLabel 16"/>
    <w:qFormat/>
    <w:rsid w:val="00441A9C"/>
    <w:rPr>
      <w:rFonts w:eastAsia="Arial" w:cs="Arial"/>
      <w:b w:val="0"/>
      <w:sz w:val="24"/>
    </w:rPr>
  </w:style>
  <w:style w:type="character" w:customStyle="1" w:styleId="ListLabel17">
    <w:name w:val="ListLabel 17"/>
    <w:qFormat/>
    <w:rsid w:val="00441A9C"/>
    <w:rPr>
      <w:rFonts w:ascii="Arial" w:eastAsia="Arial" w:hAnsi="Arial" w:cs="Arial"/>
      <w:b/>
      <w:sz w:val="24"/>
      <w:szCs w:val="24"/>
    </w:rPr>
  </w:style>
  <w:style w:type="character" w:customStyle="1" w:styleId="ListLabel18">
    <w:name w:val="ListLabel 18"/>
    <w:qFormat/>
    <w:rsid w:val="00441A9C"/>
    <w:rPr>
      <w:rFonts w:ascii="Arial" w:eastAsia="Arial" w:hAnsi="Arial" w:cs="Arial"/>
      <w:b w:val="0"/>
      <w:sz w:val="24"/>
    </w:rPr>
  </w:style>
  <w:style w:type="character" w:customStyle="1" w:styleId="ListLabel19">
    <w:name w:val="ListLabel 19"/>
    <w:qFormat/>
    <w:rsid w:val="00441A9C"/>
    <w:rPr>
      <w:rFonts w:ascii="Arial" w:eastAsia="Arial" w:hAnsi="Arial" w:cs="Arial"/>
      <w:b/>
      <w:sz w:val="24"/>
      <w:szCs w:val="24"/>
    </w:rPr>
  </w:style>
  <w:style w:type="character" w:customStyle="1" w:styleId="ListLabel20">
    <w:name w:val="ListLabel 20"/>
    <w:qFormat/>
    <w:rsid w:val="00441A9C"/>
    <w:rPr>
      <w:rFonts w:ascii="Arial" w:eastAsia="Arial" w:hAnsi="Arial" w:cs="Arial"/>
      <w:b w:val="0"/>
      <w:sz w:val="24"/>
    </w:rPr>
  </w:style>
  <w:style w:type="character" w:customStyle="1" w:styleId="ListLabel21">
    <w:name w:val="ListLabel 21"/>
    <w:qFormat/>
    <w:rsid w:val="00441A9C"/>
    <w:rPr>
      <w:rFonts w:ascii="Arial" w:hAnsi="Arial" w:cs="Arial"/>
      <w:sz w:val="24"/>
      <w:szCs w:val="24"/>
    </w:rPr>
  </w:style>
  <w:style w:type="character" w:customStyle="1" w:styleId="ListLabel22">
    <w:name w:val="ListLabel 22"/>
    <w:qFormat/>
    <w:rsid w:val="00441A9C"/>
    <w:rPr>
      <w:rFonts w:ascii="Arial" w:eastAsia="Arial" w:hAnsi="Arial" w:cs="Arial"/>
      <w:b/>
      <w:sz w:val="24"/>
      <w:szCs w:val="24"/>
    </w:rPr>
  </w:style>
  <w:style w:type="character" w:customStyle="1" w:styleId="ListLabel23">
    <w:name w:val="ListLabel 23"/>
    <w:qFormat/>
    <w:rsid w:val="00441A9C"/>
    <w:rPr>
      <w:rFonts w:ascii="Arial" w:eastAsia="Arial" w:hAnsi="Arial" w:cs="Arial"/>
      <w:b/>
      <w:sz w:val="24"/>
    </w:rPr>
  </w:style>
  <w:style w:type="character" w:customStyle="1" w:styleId="ListLabel24">
    <w:name w:val="ListLabel 24"/>
    <w:qFormat/>
    <w:rsid w:val="00441A9C"/>
    <w:rPr>
      <w:rFonts w:ascii="Arial" w:eastAsia="Arial" w:hAnsi="Arial" w:cs="Arial"/>
      <w:b/>
      <w:sz w:val="24"/>
      <w:szCs w:val="24"/>
    </w:rPr>
  </w:style>
  <w:style w:type="character" w:customStyle="1" w:styleId="ListLabel25">
    <w:name w:val="ListLabel 25"/>
    <w:qFormat/>
    <w:rsid w:val="00441A9C"/>
    <w:rPr>
      <w:rFonts w:ascii="Arial" w:eastAsia="Arial" w:hAnsi="Arial" w:cs="Arial"/>
      <w:b w:val="0"/>
      <w:sz w:val="24"/>
    </w:rPr>
  </w:style>
  <w:style w:type="character" w:customStyle="1" w:styleId="ListLabel26">
    <w:name w:val="ListLabel 26"/>
    <w:qFormat/>
    <w:rsid w:val="00441A9C"/>
    <w:rPr>
      <w:rFonts w:ascii="Arial" w:eastAsia="Arial" w:hAnsi="Arial" w:cs="Arial"/>
      <w:b/>
      <w:sz w:val="24"/>
      <w:szCs w:val="24"/>
    </w:rPr>
  </w:style>
  <w:style w:type="character" w:customStyle="1" w:styleId="ListLabel27">
    <w:name w:val="ListLabel 27"/>
    <w:qFormat/>
    <w:rsid w:val="00441A9C"/>
    <w:rPr>
      <w:rFonts w:ascii="Arial" w:eastAsia="Arial" w:hAnsi="Arial" w:cs="Arial"/>
      <w:b w:val="0"/>
      <w:sz w:val="24"/>
    </w:rPr>
  </w:style>
  <w:style w:type="character" w:customStyle="1" w:styleId="ListLabel28">
    <w:name w:val="ListLabel 28"/>
    <w:qFormat/>
    <w:rsid w:val="00441A9C"/>
    <w:rPr>
      <w:rFonts w:ascii="Arial" w:hAnsi="Arial" w:cs="Arial"/>
      <w:sz w:val="24"/>
      <w:szCs w:val="24"/>
    </w:rPr>
  </w:style>
  <w:style w:type="character" w:customStyle="1" w:styleId="ListLabel29">
    <w:name w:val="ListLabel 29"/>
    <w:qFormat/>
    <w:rsid w:val="00441A9C"/>
    <w:rPr>
      <w:rFonts w:ascii="Arial" w:eastAsia="Arial" w:hAnsi="Arial" w:cs="Arial"/>
      <w:b/>
      <w:sz w:val="24"/>
      <w:szCs w:val="24"/>
    </w:rPr>
  </w:style>
  <w:style w:type="character" w:customStyle="1" w:styleId="ListLabel30">
    <w:name w:val="ListLabel 30"/>
    <w:qFormat/>
    <w:rsid w:val="00441A9C"/>
    <w:rPr>
      <w:rFonts w:ascii="Arial" w:eastAsia="Arial" w:hAnsi="Arial" w:cs="Arial"/>
      <w:b/>
      <w:sz w:val="24"/>
    </w:rPr>
  </w:style>
  <w:style w:type="character" w:customStyle="1" w:styleId="ListLabel31">
    <w:name w:val="ListLabel 31"/>
    <w:qFormat/>
    <w:rsid w:val="00441A9C"/>
    <w:rPr>
      <w:rFonts w:ascii="Arial" w:eastAsia="Arial" w:hAnsi="Arial" w:cs="Arial"/>
      <w:b/>
      <w:sz w:val="24"/>
      <w:szCs w:val="24"/>
    </w:rPr>
  </w:style>
  <w:style w:type="character" w:customStyle="1" w:styleId="ListLabel32">
    <w:name w:val="ListLabel 32"/>
    <w:qFormat/>
    <w:rsid w:val="00441A9C"/>
    <w:rPr>
      <w:rFonts w:ascii="Arial" w:eastAsia="Arial" w:hAnsi="Arial" w:cs="Arial"/>
      <w:b w:val="0"/>
      <w:sz w:val="24"/>
    </w:rPr>
  </w:style>
  <w:style w:type="character" w:customStyle="1" w:styleId="ListLabel33">
    <w:name w:val="ListLabel 33"/>
    <w:qFormat/>
    <w:rsid w:val="00441A9C"/>
    <w:rPr>
      <w:rFonts w:ascii="Arial" w:eastAsia="Arial" w:hAnsi="Arial" w:cs="Arial"/>
      <w:b/>
      <w:sz w:val="24"/>
      <w:szCs w:val="24"/>
    </w:rPr>
  </w:style>
  <w:style w:type="character" w:customStyle="1" w:styleId="ListLabel34">
    <w:name w:val="ListLabel 34"/>
    <w:qFormat/>
    <w:rsid w:val="00441A9C"/>
    <w:rPr>
      <w:rFonts w:ascii="Arial" w:eastAsia="Arial" w:hAnsi="Arial" w:cs="Arial"/>
      <w:b w:val="0"/>
      <w:sz w:val="24"/>
    </w:rPr>
  </w:style>
  <w:style w:type="character" w:customStyle="1" w:styleId="ListLabel35">
    <w:name w:val="ListLabel 35"/>
    <w:qFormat/>
    <w:rsid w:val="00441A9C"/>
    <w:rPr>
      <w:rFonts w:ascii="Arial" w:hAnsi="Arial" w:cs="Arial"/>
      <w:sz w:val="24"/>
      <w:szCs w:val="24"/>
    </w:rPr>
  </w:style>
  <w:style w:type="character" w:customStyle="1" w:styleId="ListLabel36">
    <w:name w:val="ListLabel 36"/>
    <w:qFormat/>
    <w:rsid w:val="00441A9C"/>
    <w:rPr>
      <w:rFonts w:ascii="Arial" w:eastAsia="Arial" w:hAnsi="Arial" w:cs="Arial"/>
      <w:b/>
      <w:sz w:val="24"/>
      <w:szCs w:val="24"/>
    </w:rPr>
  </w:style>
  <w:style w:type="character" w:customStyle="1" w:styleId="ListLabel37">
    <w:name w:val="ListLabel 37"/>
    <w:qFormat/>
    <w:rsid w:val="00441A9C"/>
    <w:rPr>
      <w:rFonts w:ascii="Arial" w:eastAsia="Arial" w:hAnsi="Arial" w:cs="Arial"/>
      <w:b/>
      <w:sz w:val="24"/>
    </w:rPr>
  </w:style>
  <w:style w:type="character" w:customStyle="1" w:styleId="ListLabel38">
    <w:name w:val="ListLabel 38"/>
    <w:qFormat/>
    <w:rsid w:val="00441A9C"/>
    <w:rPr>
      <w:rFonts w:ascii="Arial" w:eastAsia="Arial" w:hAnsi="Arial" w:cs="Arial"/>
      <w:b/>
      <w:sz w:val="24"/>
      <w:szCs w:val="24"/>
    </w:rPr>
  </w:style>
  <w:style w:type="character" w:customStyle="1" w:styleId="ListLabel39">
    <w:name w:val="ListLabel 39"/>
    <w:qFormat/>
    <w:rsid w:val="00441A9C"/>
    <w:rPr>
      <w:rFonts w:ascii="Arial" w:eastAsia="Arial" w:hAnsi="Arial" w:cs="Arial"/>
      <w:b w:val="0"/>
      <w:sz w:val="24"/>
    </w:rPr>
  </w:style>
  <w:style w:type="character" w:customStyle="1" w:styleId="ListLabel40">
    <w:name w:val="ListLabel 40"/>
    <w:qFormat/>
    <w:rsid w:val="00441A9C"/>
    <w:rPr>
      <w:rFonts w:ascii="Arial" w:eastAsia="Arial" w:hAnsi="Arial" w:cs="Arial"/>
      <w:b/>
      <w:sz w:val="24"/>
      <w:szCs w:val="24"/>
    </w:rPr>
  </w:style>
  <w:style w:type="character" w:customStyle="1" w:styleId="ListLabel41">
    <w:name w:val="ListLabel 41"/>
    <w:qFormat/>
    <w:rsid w:val="00441A9C"/>
    <w:rPr>
      <w:rFonts w:ascii="Arial" w:eastAsia="Arial" w:hAnsi="Arial" w:cs="Arial"/>
      <w:b w:val="0"/>
      <w:sz w:val="24"/>
    </w:rPr>
  </w:style>
  <w:style w:type="character" w:customStyle="1" w:styleId="ListLabel42">
    <w:name w:val="ListLabel 42"/>
    <w:qFormat/>
    <w:rsid w:val="00441A9C"/>
    <w:rPr>
      <w:rFonts w:ascii="Arial" w:hAnsi="Arial" w:cs="Arial"/>
      <w:sz w:val="24"/>
      <w:szCs w:val="24"/>
    </w:rPr>
  </w:style>
  <w:style w:type="character" w:customStyle="1" w:styleId="ListLabel43">
    <w:name w:val="ListLabel 43"/>
    <w:qFormat/>
    <w:rsid w:val="00441A9C"/>
    <w:rPr>
      <w:rFonts w:ascii="Arial" w:eastAsia="Arial" w:hAnsi="Arial" w:cs="Arial"/>
      <w:b/>
      <w:sz w:val="24"/>
      <w:szCs w:val="24"/>
    </w:rPr>
  </w:style>
  <w:style w:type="character" w:customStyle="1" w:styleId="ListLabel44">
    <w:name w:val="ListLabel 44"/>
    <w:qFormat/>
    <w:rsid w:val="00441A9C"/>
    <w:rPr>
      <w:rFonts w:ascii="Arial" w:eastAsia="Arial" w:hAnsi="Arial" w:cs="Arial"/>
      <w:b/>
      <w:sz w:val="24"/>
    </w:rPr>
  </w:style>
  <w:style w:type="character" w:customStyle="1" w:styleId="ListLabel45">
    <w:name w:val="ListLabel 45"/>
    <w:qFormat/>
    <w:rsid w:val="00441A9C"/>
    <w:rPr>
      <w:rFonts w:ascii="Arial" w:eastAsia="Arial" w:hAnsi="Arial" w:cs="Arial"/>
      <w:b/>
      <w:sz w:val="24"/>
      <w:szCs w:val="24"/>
    </w:rPr>
  </w:style>
  <w:style w:type="character" w:customStyle="1" w:styleId="ListLabel46">
    <w:name w:val="ListLabel 46"/>
    <w:qFormat/>
    <w:rsid w:val="00441A9C"/>
    <w:rPr>
      <w:rFonts w:ascii="Arial" w:eastAsia="Arial" w:hAnsi="Arial" w:cs="Arial"/>
      <w:b w:val="0"/>
      <w:sz w:val="24"/>
    </w:rPr>
  </w:style>
  <w:style w:type="character" w:customStyle="1" w:styleId="Marcas">
    <w:name w:val="Marcas"/>
    <w:qFormat/>
    <w:rsid w:val="00441A9C"/>
    <w:rPr>
      <w:rFonts w:ascii="OpenSymbol" w:eastAsia="OpenSymbol" w:hAnsi="OpenSymbol" w:cs="OpenSymbol"/>
    </w:rPr>
  </w:style>
  <w:style w:type="character" w:customStyle="1" w:styleId="LinkdaInternet">
    <w:name w:val="Link da Internet"/>
    <w:rsid w:val="00441A9C"/>
    <w:rPr>
      <w:color w:val="000080"/>
      <w:u w:val="single"/>
    </w:rPr>
  </w:style>
  <w:style w:type="character" w:customStyle="1" w:styleId="ListLabel47">
    <w:name w:val="ListLabel 47"/>
    <w:qFormat/>
    <w:rsid w:val="00441A9C"/>
    <w:rPr>
      <w:rFonts w:ascii="Arial" w:eastAsia="Arial" w:hAnsi="Arial" w:cs="Arial"/>
      <w:b/>
      <w:sz w:val="24"/>
      <w:szCs w:val="24"/>
    </w:rPr>
  </w:style>
  <w:style w:type="character" w:customStyle="1" w:styleId="ListLabel48">
    <w:name w:val="ListLabel 48"/>
    <w:qFormat/>
    <w:rsid w:val="00441A9C"/>
    <w:rPr>
      <w:rFonts w:ascii="Arial" w:eastAsia="Arial" w:hAnsi="Arial" w:cs="Arial"/>
      <w:b w:val="0"/>
      <w:sz w:val="24"/>
    </w:rPr>
  </w:style>
  <w:style w:type="character" w:customStyle="1" w:styleId="ListLabel49">
    <w:name w:val="ListLabel 49"/>
    <w:qFormat/>
    <w:rsid w:val="00441A9C"/>
    <w:rPr>
      <w:rFonts w:ascii="Arial" w:hAnsi="Arial" w:cs="Arial"/>
      <w:sz w:val="24"/>
      <w:szCs w:val="24"/>
    </w:rPr>
  </w:style>
  <w:style w:type="character" w:customStyle="1" w:styleId="ListLabel50">
    <w:name w:val="ListLabel 50"/>
    <w:qFormat/>
    <w:rsid w:val="00441A9C"/>
    <w:rPr>
      <w:rFonts w:ascii="Arial" w:eastAsia="Arial" w:hAnsi="Arial" w:cs="Arial"/>
      <w:b/>
      <w:sz w:val="24"/>
      <w:szCs w:val="24"/>
    </w:rPr>
  </w:style>
  <w:style w:type="character" w:customStyle="1" w:styleId="ListLabel51">
    <w:name w:val="ListLabel 51"/>
    <w:qFormat/>
    <w:rsid w:val="00441A9C"/>
    <w:rPr>
      <w:rFonts w:ascii="Arial" w:eastAsia="Arial" w:hAnsi="Arial" w:cs="Arial"/>
      <w:b/>
      <w:sz w:val="24"/>
    </w:rPr>
  </w:style>
  <w:style w:type="character" w:customStyle="1" w:styleId="ListLabel52">
    <w:name w:val="ListLabel 52"/>
    <w:qFormat/>
    <w:rsid w:val="00441A9C"/>
    <w:rPr>
      <w:rFonts w:ascii="Arial" w:eastAsia="Arial" w:hAnsi="Arial" w:cs="Arial"/>
      <w:b/>
      <w:sz w:val="24"/>
      <w:szCs w:val="24"/>
    </w:rPr>
  </w:style>
  <w:style w:type="character" w:customStyle="1" w:styleId="ListLabel53">
    <w:name w:val="ListLabel 53"/>
    <w:qFormat/>
    <w:rsid w:val="00441A9C"/>
    <w:rPr>
      <w:rFonts w:ascii="Arial" w:eastAsia="Arial" w:hAnsi="Arial" w:cs="Arial"/>
      <w:b w:val="0"/>
      <w:sz w:val="24"/>
    </w:rPr>
  </w:style>
  <w:style w:type="character" w:customStyle="1" w:styleId="ListLabel54">
    <w:name w:val="ListLabel 54"/>
    <w:qFormat/>
    <w:rsid w:val="00441A9C"/>
    <w:rPr>
      <w:rFonts w:ascii="Arial" w:eastAsia="Arial" w:hAnsi="Arial" w:cs="Arial"/>
      <w:b/>
      <w:sz w:val="24"/>
      <w:szCs w:val="24"/>
    </w:rPr>
  </w:style>
  <w:style w:type="character" w:customStyle="1" w:styleId="ListLabel55">
    <w:name w:val="ListLabel 55"/>
    <w:qFormat/>
    <w:rsid w:val="00441A9C"/>
    <w:rPr>
      <w:rFonts w:ascii="Arial" w:eastAsia="Arial" w:hAnsi="Arial" w:cs="Arial"/>
      <w:b w:val="0"/>
      <w:sz w:val="24"/>
    </w:rPr>
  </w:style>
  <w:style w:type="character" w:customStyle="1" w:styleId="ListLabel56">
    <w:name w:val="ListLabel 56"/>
    <w:qFormat/>
    <w:rsid w:val="00441A9C"/>
    <w:rPr>
      <w:rFonts w:ascii="Arial" w:hAnsi="Arial" w:cs="Arial"/>
      <w:sz w:val="24"/>
      <w:szCs w:val="24"/>
    </w:rPr>
  </w:style>
  <w:style w:type="character" w:customStyle="1" w:styleId="ListLabel57">
    <w:name w:val="ListLabel 57"/>
    <w:qFormat/>
    <w:rsid w:val="00441A9C"/>
    <w:rPr>
      <w:rFonts w:ascii="Arial" w:eastAsia="Arial" w:hAnsi="Arial" w:cs="Arial"/>
      <w:b/>
      <w:sz w:val="24"/>
      <w:szCs w:val="24"/>
    </w:rPr>
  </w:style>
  <w:style w:type="character" w:customStyle="1" w:styleId="ListLabel58">
    <w:name w:val="ListLabel 58"/>
    <w:qFormat/>
    <w:rsid w:val="00441A9C"/>
    <w:rPr>
      <w:rFonts w:ascii="Arial" w:eastAsia="Arial" w:hAnsi="Arial" w:cs="Arial"/>
      <w:b/>
      <w:sz w:val="24"/>
    </w:rPr>
  </w:style>
  <w:style w:type="character" w:customStyle="1" w:styleId="ListLabel59">
    <w:name w:val="ListLabel 59"/>
    <w:qFormat/>
    <w:rsid w:val="00441A9C"/>
    <w:rPr>
      <w:rFonts w:ascii="Arial" w:eastAsia="Arial" w:hAnsi="Arial" w:cs="Arial"/>
      <w:b/>
      <w:sz w:val="24"/>
      <w:szCs w:val="24"/>
    </w:rPr>
  </w:style>
  <w:style w:type="character" w:customStyle="1" w:styleId="ListLabel60">
    <w:name w:val="ListLabel 60"/>
    <w:qFormat/>
    <w:rsid w:val="00441A9C"/>
    <w:rPr>
      <w:rFonts w:ascii="Arial" w:eastAsia="Arial" w:hAnsi="Arial" w:cs="Arial"/>
      <w:b w:val="0"/>
      <w:sz w:val="24"/>
    </w:rPr>
  </w:style>
  <w:style w:type="paragraph" w:styleId="Lista">
    <w:name w:val="List"/>
    <w:basedOn w:val="Corpodetexto"/>
    <w:rsid w:val="00441A9C"/>
    <w:pPr>
      <w:autoSpaceDE/>
      <w:autoSpaceDN/>
      <w:spacing w:after="140" w:line="288" w:lineRule="auto"/>
    </w:pPr>
    <w:rPr>
      <w:rFonts w:ascii="Calibri" w:eastAsia="Calibri" w:hAnsi="Calibri"/>
      <w:color w:val="00000A"/>
      <w:sz w:val="22"/>
      <w:szCs w:val="22"/>
      <w:lang w:val="pt-BR" w:eastAsia="zh-CN" w:bidi="hi-IN"/>
    </w:rPr>
  </w:style>
  <w:style w:type="paragraph" w:styleId="Legenda">
    <w:name w:val="caption"/>
    <w:basedOn w:val="Normal"/>
    <w:qFormat/>
    <w:rsid w:val="00441A9C"/>
    <w:pPr>
      <w:suppressLineNumbers/>
      <w:autoSpaceDE/>
      <w:autoSpaceDN/>
      <w:spacing w:before="120" w:after="120" w:line="259" w:lineRule="auto"/>
    </w:pPr>
    <w:rPr>
      <w:rFonts w:ascii="Calibri" w:eastAsia="Calibri" w:hAnsi="Calibri"/>
      <w:i/>
      <w:iCs/>
      <w:color w:val="00000A"/>
      <w:sz w:val="24"/>
      <w:szCs w:val="24"/>
      <w:lang w:val="pt-BR" w:eastAsia="zh-CN" w:bidi="hi-IN"/>
    </w:rPr>
  </w:style>
  <w:style w:type="paragraph" w:customStyle="1" w:styleId="ndice">
    <w:name w:val="Índice"/>
    <w:basedOn w:val="Normal"/>
    <w:qFormat/>
    <w:rsid w:val="00441A9C"/>
    <w:pPr>
      <w:suppressLineNumbers/>
      <w:autoSpaceDE/>
      <w:autoSpaceDN/>
      <w:spacing w:after="160" w:line="259" w:lineRule="auto"/>
    </w:pPr>
    <w:rPr>
      <w:rFonts w:ascii="Calibri" w:eastAsia="Calibri" w:hAnsi="Calibri"/>
      <w:color w:val="00000A"/>
      <w:lang w:val="pt-BR" w:eastAsia="zh-CN" w:bidi="hi-IN"/>
    </w:rPr>
  </w:style>
  <w:style w:type="paragraph" w:customStyle="1" w:styleId="Ttulododocumento">
    <w:name w:val="Título do documento"/>
    <w:basedOn w:val="Normal"/>
    <w:next w:val="Normal"/>
    <w:rsid w:val="00441A9C"/>
    <w:pPr>
      <w:keepLines/>
      <w:autoSpaceDE/>
      <w:autoSpaceDN/>
      <w:spacing w:before="480" w:after="160"/>
    </w:pPr>
    <w:rPr>
      <w:rFonts w:ascii="Calibri" w:eastAsia="Calibri" w:hAnsi="Calibri" w:cs="Calibri"/>
      <w:b/>
      <w:color w:val="00000A"/>
      <w:sz w:val="72"/>
      <w:szCs w:val="72"/>
      <w:lang w:val="pt-BR" w:eastAsia="zh-CN" w:bidi="hi-IN"/>
    </w:rPr>
  </w:style>
  <w:style w:type="paragraph" w:customStyle="1" w:styleId="LO-normal">
    <w:name w:val="LO-normal"/>
    <w:qFormat/>
    <w:rsid w:val="00441A9C"/>
    <w:pPr>
      <w:widowControl/>
      <w:autoSpaceDE/>
      <w:autoSpaceDN/>
      <w:spacing w:after="160" w:line="259" w:lineRule="auto"/>
    </w:pPr>
    <w:rPr>
      <w:rFonts w:ascii="Calibri" w:eastAsia="Calibri" w:hAnsi="Calibri" w:cs="Calibri"/>
      <w:color w:val="00000A"/>
      <w:lang w:val="pt-BR" w:eastAsia="zh-CN" w:bidi="hi-IN"/>
    </w:rPr>
  </w:style>
  <w:style w:type="paragraph" w:customStyle="1" w:styleId="Ttulodetabela">
    <w:name w:val="Título de tabela"/>
    <w:basedOn w:val="Contedodatabela"/>
    <w:qFormat/>
    <w:rsid w:val="00441A9C"/>
    <w:pPr>
      <w:suppressLineNumbers/>
    </w:pPr>
  </w:style>
  <w:style w:type="paragraph" w:customStyle="1" w:styleId="Linhahorizontal">
    <w:name w:val="Linha horizontal"/>
    <w:basedOn w:val="Normal"/>
    <w:qFormat/>
    <w:rsid w:val="00441A9C"/>
    <w:pPr>
      <w:autoSpaceDE/>
      <w:autoSpaceDN/>
      <w:spacing w:after="160" w:line="259" w:lineRule="auto"/>
    </w:pPr>
    <w:rPr>
      <w:rFonts w:ascii="Calibri" w:eastAsia="Calibri" w:hAnsi="Calibri" w:cs="Calibri"/>
      <w:color w:val="00000A"/>
      <w:lang w:val="pt-BR" w:eastAsia="zh-CN" w:bidi="hi-IN"/>
    </w:rPr>
  </w:style>
  <w:style w:type="table" w:customStyle="1" w:styleId="TableNormal10">
    <w:name w:val="Table Normal10"/>
    <w:uiPriority w:val="2"/>
    <w:qFormat/>
    <w:rsid w:val="00441A9C"/>
    <w:pPr>
      <w:widowControl/>
      <w:autoSpaceDE/>
      <w:autoSpaceDN/>
      <w:spacing w:line="259" w:lineRule="auto"/>
    </w:pPr>
    <w:rPr>
      <w:rFonts w:ascii="Calibri" w:eastAsia="Calibri" w:hAnsi="Calibri" w:cs="Calibri"/>
      <w:sz w:val="20"/>
      <w:lang w:val="pt-BR" w:eastAsia="zh-CN" w:bidi="hi-IN"/>
    </w:rPr>
    <w:tblPr>
      <w:tblCellMar>
        <w:top w:w="0" w:type="dxa"/>
        <w:left w:w="0" w:type="dxa"/>
        <w:bottom w:w="0" w:type="dxa"/>
        <w:right w:w="0" w:type="dxa"/>
      </w:tblCellMar>
    </w:tblPr>
  </w:style>
  <w:style w:type="character" w:customStyle="1" w:styleId="ListLabel61">
    <w:name w:val="ListLabel 61"/>
    <w:qFormat/>
    <w:rsid w:val="00441A9C"/>
    <w:rPr>
      <w:rFonts w:ascii="Arial" w:hAnsi="Arial"/>
      <w:b/>
      <w:color w:val="000000"/>
      <w:sz w:val="20"/>
    </w:rPr>
  </w:style>
  <w:style w:type="character" w:customStyle="1" w:styleId="ListLabel62">
    <w:name w:val="ListLabel 62"/>
    <w:qFormat/>
    <w:rsid w:val="00441A9C"/>
    <w:rPr>
      <w:rFonts w:ascii="Arial" w:eastAsia="Arial" w:hAnsi="Arial" w:cs="Arial"/>
      <w:b/>
      <w:strike w:val="0"/>
      <w:dstrike w:val="0"/>
      <w:sz w:val="20"/>
    </w:rPr>
  </w:style>
  <w:style w:type="character" w:customStyle="1" w:styleId="ListLabel63">
    <w:name w:val="ListLabel 63"/>
    <w:qFormat/>
    <w:rsid w:val="00441A9C"/>
    <w:rPr>
      <w:rFonts w:ascii="Arial" w:eastAsia="Arial" w:hAnsi="Arial" w:cs="Arial"/>
      <w:b/>
      <w:bCs w:val="0"/>
      <w:i w:val="0"/>
      <w:iCs/>
      <w:color w:val="00000A"/>
      <w:sz w:val="20"/>
      <w:szCs w:val="20"/>
    </w:rPr>
  </w:style>
  <w:style w:type="character" w:customStyle="1" w:styleId="ListLabel64">
    <w:name w:val="ListLabel 64"/>
    <w:qFormat/>
    <w:rsid w:val="00441A9C"/>
    <w:rPr>
      <w:rFonts w:ascii="Arial" w:eastAsia="Arial" w:hAnsi="Arial" w:cs="Arial"/>
      <w:b/>
      <w:bCs/>
      <w:i w:val="0"/>
      <w:iCs w:val="0"/>
      <w:strike w:val="0"/>
      <w:dstrike w:val="0"/>
      <w:sz w:val="20"/>
      <w:szCs w:val="20"/>
    </w:rPr>
  </w:style>
  <w:style w:type="character" w:customStyle="1" w:styleId="ListLabel65">
    <w:name w:val="ListLabel 65"/>
    <w:qFormat/>
    <w:rsid w:val="00441A9C"/>
    <w:rPr>
      <w:rFonts w:ascii="Arial" w:hAnsi="Arial"/>
      <w:b/>
      <w:bCs/>
      <w:sz w:val="20"/>
    </w:rPr>
  </w:style>
  <w:style w:type="character" w:customStyle="1" w:styleId="ListLabel66">
    <w:name w:val="ListLabel 66"/>
    <w:qFormat/>
    <w:rsid w:val="00441A9C"/>
    <w:rPr>
      <w:rFonts w:ascii="Arial" w:hAnsi="Arial"/>
      <w:b/>
      <w:bCs/>
      <w:sz w:val="20"/>
    </w:rPr>
  </w:style>
  <w:style w:type="character" w:customStyle="1" w:styleId="ListLabel67">
    <w:name w:val="ListLabel 67"/>
    <w:qFormat/>
    <w:rsid w:val="00441A9C"/>
    <w:rPr>
      <w:b/>
      <w:color w:val="00000A"/>
    </w:rPr>
  </w:style>
  <w:style w:type="character" w:customStyle="1" w:styleId="ListLabel68">
    <w:name w:val="ListLabel 68"/>
    <w:qFormat/>
    <w:rsid w:val="00441A9C"/>
    <w:rPr>
      <w:b w:val="0"/>
      <w:i w:val="0"/>
      <w:strike w:val="0"/>
      <w:dstrike w:val="0"/>
      <w:color w:val="00000A"/>
      <w:u w:val="none"/>
      <w:effect w:val="none"/>
    </w:rPr>
  </w:style>
  <w:style w:type="character" w:customStyle="1" w:styleId="ListLabel69">
    <w:name w:val="ListLabel 69"/>
    <w:qFormat/>
    <w:rsid w:val="00441A9C"/>
    <w:rPr>
      <w:b w:val="0"/>
      <w:i w:val="0"/>
      <w:color w:val="00000A"/>
    </w:rPr>
  </w:style>
  <w:style w:type="character" w:customStyle="1" w:styleId="ListLabel70">
    <w:name w:val="ListLabel 70"/>
    <w:qFormat/>
    <w:rsid w:val="00441A9C"/>
    <w:rPr>
      <w:b/>
      <w:color w:val="00000A"/>
    </w:rPr>
  </w:style>
  <w:style w:type="character" w:customStyle="1" w:styleId="ListLabel71">
    <w:name w:val="ListLabel 71"/>
    <w:qFormat/>
    <w:rsid w:val="00441A9C"/>
    <w:rPr>
      <w:b w:val="0"/>
      <w:i w:val="0"/>
      <w:strike w:val="0"/>
      <w:dstrike w:val="0"/>
      <w:color w:val="00000A"/>
      <w:u w:val="none"/>
      <w:effect w:val="none"/>
    </w:rPr>
  </w:style>
  <w:style w:type="character" w:customStyle="1" w:styleId="ListLabel72">
    <w:name w:val="ListLabel 72"/>
    <w:qFormat/>
    <w:rsid w:val="00441A9C"/>
    <w:rPr>
      <w:b w:val="0"/>
      <w:i w:val="0"/>
      <w:color w:val="00000A"/>
    </w:rPr>
  </w:style>
  <w:style w:type="character" w:customStyle="1" w:styleId="ListLabel73">
    <w:name w:val="ListLabel 73"/>
    <w:qFormat/>
    <w:rsid w:val="00441A9C"/>
    <w:rPr>
      <w:rFonts w:eastAsia="Arial" w:cs="Arial"/>
      <w:b/>
      <w:sz w:val="24"/>
      <w:szCs w:val="24"/>
    </w:rPr>
  </w:style>
  <w:style w:type="character" w:customStyle="1" w:styleId="ListLabel74">
    <w:name w:val="ListLabel 74"/>
    <w:qFormat/>
    <w:rsid w:val="00441A9C"/>
    <w:rPr>
      <w:rFonts w:eastAsia="Arial" w:cs="Arial"/>
      <w:b w:val="0"/>
      <w:sz w:val="24"/>
    </w:rPr>
  </w:style>
  <w:style w:type="character" w:customStyle="1" w:styleId="ListLabel75">
    <w:name w:val="ListLabel 75"/>
    <w:qFormat/>
    <w:rsid w:val="00441A9C"/>
    <w:rPr>
      <w:rFonts w:cs="Arial"/>
      <w:sz w:val="24"/>
      <w:szCs w:val="24"/>
    </w:rPr>
  </w:style>
  <w:style w:type="character" w:customStyle="1" w:styleId="ListLabel76">
    <w:name w:val="ListLabel 76"/>
    <w:qFormat/>
    <w:rsid w:val="00441A9C"/>
    <w:rPr>
      <w:rFonts w:eastAsia="Arial" w:cs="Arial"/>
      <w:b/>
      <w:sz w:val="24"/>
      <w:szCs w:val="24"/>
    </w:rPr>
  </w:style>
  <w:style w:type="character" w:customStyle="1" w:styleId="ListLabel77">
    <w:name w:val="ListLabel 77"/>
    <w:qFormat/>
    <w:rsid w:val="00441A9C"/>
    <w:rPr>
      <w:rFonts w:eastAsia="Arial" w:cs="Arial"/>
      <w:b/>
      <w:sz w:val="24"/>
    </w:rPr>
  </w:style>
  <w:style w:type="character" w:customStyle="1" w:styleId="ListLabel78">
    <w:name w:val="ListLabel 78"/>
    <w:qFormat/>
    <w:rsid w:val="00441A9C"/>
    <w:rPr>
      <w:rFonts w:eastAsia="Arial" w:cs="Arial"/>
      <w:b/>
      <w:sz w:val="24"/>
      <w:szCs w:val="24"/>
    </w:rPr>
  </w:style>
  <w:style w:type="character" w:customStyle="1" w:styleId="ListLabel79">
    <w:name w:val="ListLabel 79"/>
    <w:qFormat/>
    <w:rsid w:val="00441A9C"/>
    <w:rPr>
      <w:rFonts w:eastAsia="Arial" w:cs="Arial"/>
      <w:b w:val="0"/>
      <w:sz w:val="24"/>
    </w:rPr>
  </w:style>
  <w:style w:type="character" w:customStyle="1" w:styleId="ListLabel80">
    <w:name w:val="ListLabel 80"/>
    <w:qFormat/>
    <w:rsid w:val="00441A9C"/>
    <w:rPr>
      <w:rFonts w:eastAsia="Arial" w:cs="Arial"/>
      <w:b/>
      <w:strike w:val="0"/>
      <w:dstrike w:val="0"/>
    </w:rPr>
  </w:style>
  <w:style w:type="character" w:customStyle="1" w:styleId="ListLabel81">
    <w:name w:val="ListLabel 81"/>
    <w:qFormat/>
    <w:rsid w:val="00441A9C"/>
    <w:rPr>
      <w:rFonts w:eastAsia="Arial" w:cs="Arial"/>
      <w:b/>
      <w:bCs w:val="0"/>
      <w:i w:val="0"/>
      <w:iCs/>
      <w:color w:val="00000A"/>
      <w:sz w:val="20"/>
      <w:szCs w:val="20"/>
    </w:rPr>
  </w:style>
  <w:style w:type="character" w:customStyle="1" w:styleId="ListLabel82">
    <w:name w:val="ListLabel 82"/>
    <w:qFormat/>
    <w:rsid w:val="00441A9C"/>
    <w:rPr>
      <w:rFonts w:eastAsia="Arial" w:cs="Arial"/>
      <w:b/>
      <w:bCs/>
      <w:i w:val="0"/>
      <w:iCs w:val="0"/>
      <w:strike w:val="0"/>
      <w:dstrike w:val="0"/>
      <w:sz w:val="20"/>
      <w:szCs w:val="20"/>
    </w:rPr>
  </w:style>
  <w:style w:type="character" w:customStyle="1" w:styleId="ListLabel83">
    <w:name w:val="ListLabel 83"/>
    <w:qFormat/>
    <w:rsid w:val="00441A9C"/>
    <w:rPr>
      <w:b/>
      <w:bCs/>
    </w:rPr>
  </w:style>
  <w:style w:type="character" w:customStyle="1" w:styleId="ListLabel84">
    <w:name w:val="ListLabel 84"/>
    <w:qFormat/>
    <w:rsid w:val="00441A9C"/>
    <w:rPr>
      <w:b/>
      <w:bCs/>
    </w:rPr>
  </w:style>
  <w:style w:type="character" w:customStyle="1" w:styleId="Smbolosdenumerao">
    <w:name w:val="Símbolos de numeração"/>
    <w:qFormat/>
    <w:rsid w:val="00441A9C"/>
  </w:style>
  <w:style w:type="paragraph" w:customStyle="1" w:styleId="Ttulo10">
    <w:name w:val="Título1"/>
    <w:basedOn w:val="Normal"/>
    <w:next w:val="Normal"/>
    <w:qFormat/>
    <w:rsid w:val="00441A9C"/>
    <w:pPr>
      <w:keepLines/>
      <w:widowControl/>
      <w:autoSpaceDE/>
      <w:autoSpaceDN/>
      <w:spacing w:before="480" w:after="160"/>
    </w:pPr>
    <w:rPr>
      <w:rFonts w:ascii="Calibri" w:eastAsia="Calibri" w:hAnsi="Calibri" w:cs="Calibri"/>
      <w:b/>
      <w:color w:val="00000A"/>
      <w:sz w:val="72"/>
      <w:szCs w:val="72"/>
      <w:lang w:val="pt-BR" w:eastAsia="zh-CN" w:bidi="hi-IN"/>
    </w:rPr>
  </w:style>
  <w:style w:type="character" w:styleId="HiperlinkVisitado">
    <w:name w:val="FollowedHyperlink"/>
    <w:basedOn w:val="Fontepargpadro"/>
    <w:uiPriority w:val="99"/>
    <w:semiHidden/>
    <w:unhideWhenUsed/>
    <w:rsid w:val="00441A9C"/>
    <w:rPr>
      <w:color w:val="954F72"/>
      <w:u w:val="single"/>
    </w:rPr>
  </w:style>
  <w:style w:type="paragraph" w:customStyle="1" w:styleId="msonormal0">
    <w:name w:val="msonormal"/>
    <w:basedOn w:val="Normal"/>
    <w:rsid w:val="00441A9C"/>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63">
    <w:name w:val="xl63"/>
    <w:basedOn w:val="Normal"/>
    <w:rsid w:val="00441A9C"/>
    <w:pPr>
      <w:widowControl/>
      <w:pBdr>
        <w:top w:val="single" w:sz="4" w:space="0" w:color="auto"/>
        <w:left w:val="single" w:sz="4" w:space="0" w:color="auto"/>
        <w:bottom w:val="single" w:sz="4" w:space="0" w:color="auto"/>
        <w:right w:val="single" w:sz="4" w:space="0" w:color="auto"/>
      </w:pBdr>
      <w:shd w:val="clear" w:color="000000" w:fill="B2B2B2"/>
      <w:autoSpaceDE/>
      <w:autoSpaceDN/>
      <w:spacing w:before="100" w:beforeAutospacing="1" w:after="100" w:afterAutospacing="1"/>
      <w:jc w:val="center"/>
      <w:textAlignment w:val="center"/>
    </w:pPr>
    <w:rPr>
      <w:rFonts w:eastAsia="Times New Roman"/>
      <w:b/>
      <w:bCs/>
      <w:color w:val="000000"/>
      <w:sz w:val="20"/>
      <w:szCs w:val="20"/>
      <w:lang w:val="pt-BR" w:eastAsia="pt-BR"/>
    </w:rPr>
  </w:style>
  <w:style w:type="paragraph" w:customStyle="1" w:styleId="xl64">
    <w:name w:val="xl64"/>
    <w:basedOn w:val="Normal"/>
    <w:rsid w:val="00441A9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0"/>
      <w:sz w:val="20"/>
      <w:szCs w:val="20"/>
      <w:lang w:val="pt-BR" w:eastAsia="pt-BR"/>
    </w:rPr>
  </w:style>
  <w:style w:type="paragraph" w:customStyle="1" w:styleId="xl65">
    <w:name w:val="xl65"/>
    <w:basedOn w:val="Normal"/>
    <w:rsid w:val="00441A9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0"/>
      <w:sz w:val="20"/>
      <w:szCs w:val="20"/>
      <w:lang w:val="pt-BR" w:eastAsia="pt-BR"/>
    </w:rPr>
  </w:style>
  <w:style w:type="paragraph" w:customStyle="1" w:styleId="xl66">
    <w:name w:val="xl66"/>
    <w:basedOn w:val="Normal"/>
    <w:rsid w:val="00441A9C"/>
    <w:pPr>
      <w:widowControl/>
      <w:autoSpaceDE/>
      <w:autoSpaceDN/>
      <w:spacing w:before="100" w:beforeAutospacing="1" w:after="100" w:afterAutospacing="1"/>
    </w:pPr>
    <w:rPr>
      <w:rFonts w:eastAsia="Times New Roman"/>
      <w:sz w:val="20"/>
      <w:szCs w:val="20"/>
      <w:lang w:val="pt-BR" w:eastAsia="pt-BR"/>
    </w:rPr>
  </w:style>
  <w:style w:type="paragraph" w:customStyle="1" w:styleId="xl67">
    <w:name w:val="xl67"/>
    <w:basedOn w:val="Normal"/>
    <w:rsid w:val="00441A9C"/>
    <w:pPr>
      <w:widowControl/>
      <w:autoSpaceDE/>
      <w:autoSpaceDN/>
      <w:spacing w:before="100" w:beforeAutospacing="1" w:after="100" w:afterAutospacing="1"/>
      <w:jc w:val="center"/>
    </w:pPr>
    <w:rPr>
      <w:rFonts w:eastAsia="Times New Roman"/>
      <w:sz w:val="20"/>
      <w:szCs w:val="20"/>
      <w:lang w:val="pt-BR" w:eastAsia="pt-BR"/>
    </w:rPr>
  </w:style>
  <w:style w:type="paragraph" w:customStyle="1" w:styleId="xl68">
    <w:name w:val="xl68"/>
    <w:basedOn w:val="Normal"/>
    <w:rsid w:val="00441A9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eastAsia="Times New Roman"/>
      <w:color w:val="00000A"/>
      <w:sz w:val="20"/>
      <w:szCs w:val="20"/>
      <w:lang w:val="pt-BR" w:eastAsia="pt-BR"/>
    </w:rPr>
  </w:style>
  <w:style w:type="paragraph" w:customStyle="1" w:styleId="xl69">
    <w:name w:val="xl69"/>
    <w:basedOn w:val="Normal"/>
    <w:rsid w:val="00441A9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A"/>
      <w:sz w:val="20"/>
      <w:szCs w:val="20"/>
      <w:lang w:val="pt-BR" w:eastAsia="pt-BR"/>
    </w:rPr>
  </w:style>
  <w:style w:type="paragraph" w:customStyle="1" w:styleId="xl70">
    <w:name w:val="xl70"/>
    <w:basedOn w:val="Normal"/>
    <w:rsid w:val="00441A9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A"/>
      <w:sz w:val="20"/>
      <w:szCs w:val="20"/>
      <w:lang w:val="pt-BR" w:eastAsia="pt-BR"/>
    </w:rPr>
  </w:style>
  <w:style w:type="paragraph" w:customStyle="1" w:styleId="xl71">
    <w:name w:val="xl71"/>
    <w:basedOn w:val="Normal"/>
    <w:rsid w:val="00441A9C"/>
    <w:pPr>
      <w:widowControl/>
      <w:pBdr>
        <w:top w:val="single" w:sz="4" w:space="0" w:color="auto"/>
        <w:left w:val="single" w:sz="4" w:space="0" w:color="auto"/>
        <w:bottom w:val="single" w:sz="4" w:space="0" w:color="auto"/>
        <w:right w:val="single" w:sz="4" w:space="0" w:color="auto"/>
      </w:pBdr>
      <w:shd w:val="clear" w:color="000000" w:fill="B2B2B2"/>
      <w:autoSpaceDE/>
      <w:autoSpaceDN/>
      <w:spacing w:before="100" w:beforeAutospacing="1" w:after="100" w:afterAutospacing="1"/>
      <w:textAlignment w:val="center"/>
    </w:pPr>
    <w:rPr>
      <w:rFonts w:eastAsia="Times New Roman"/>
      <w:b/>
      <w:bCs/>
      <w:color w:val="000000"/>
      <w:sz w:val="20"/>
      <w:szCs w:val="20"/>
      <w:lang w:val="pt-BR" w:eastAsia="pt-BR"/>
    </w:rPr>
  </w:style>
  <w:style w:type="paragraph" w:customStyle="1" w:styleId="xl72">
    <w:name w:val="xl72"/>
    <w:basedOn w:val="Normal"/>
    <w:rsid w:val="00441A9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eastAsia="Times New Roman"/>
      <w:color w:val="000000"/>
      <w:sz w:val="20"/>
      <w:szCs w:val="20"/>
      <w:lang w:val="pt-BR" w:eastAsia="pt-BR"/>
    </w:rPr>
  </w:style>
  <w:style w:type="paragraph" w:customStyle="1" w:styleId="xl73">
    <w:name w:val="xl73"/>
    <w:basedOn w:val="Normal"/>
    <w:rsid w:val="00441A9C"/>
    <w:pPr>
      <w:widowControl/>
      <w:autoSpaceDE/>
      <w:autoSpaceDN/>
      <w:spacing w:before="100" w:beforeAutospacing="1" w:after="100" w:afterAutospacing="1"/>
    </w:pPr>
    <w:rPr>
      <w:rFonts w:eastAsia="Times New Roman"/>
      <w:sz w:val="20"/>
      <w:szCs w:val="20"/>
      <w:lang w:val="pt-BR" w:eastAsia="pt-BR"/>
    </w:rPr>
  </w:style>
  <w:style w:type="paragraph" w:customStyle="1" w:styleId="ou">
    <w:name w:val="ou"/>
    <w:basedOn w:val="PargrafodaLista"/>
    <w:link w:val="ouChar"/>
    <w:qFormat/>
    <w:rsid w:val="00441A9C"/>
    <w:pPr>
      <w:widowControl/>
      <w:autoSpaceDE/>
      <w:autoSpaceDN/>
      <w:spacing w:before="60" w:after="60" w:line="259" w:lineRule="auto"/>
      <w:ind w:left="0"/>
      <w:jc w:val="center"/>
    </w:pPr>
    <w:rPr>
      <w:rFonts w:eastAsiaTheme="minorHAnsi"/>
      <w:b/>
      <w:bCs/>
      <w:i/>
      <w:iCs/>
      <w:color w:val="FF0000"/>
      <w:sz w:val="20"/>
      <w:szCs w:val="24"/>
      <w:u w:val="single"/>
      <w:lang w:val="pt-BR" w:eastAsia="pt-BR"/>
    </w:rPr>
  </w:style>
  <w:style w:type="character" w:customStyle="1" w:styleId="ouChar">
    <w:name w:val="ou Char"/>
    <w:basedOn w:val="Fontepargpadro"/>
    <w:link w:val="ou"/>
    <w:rsid w:val="00441A9C"/>
    <w:rPr>
      <w:rFonts w:ascii="Arial" w:hAnsi="Arial" w:cs="Arial"/>
      <w:b/>
      <w:bCs/>
      <w:i/>
      <w:iCs/>
      <w:color w:val="FF0000"/>
      <w:sz w:val="20"/>
      <w:szCs w:val="24"/>
      <w:u w:val="single"/>
      <w:lang w:val="pt-BR" w:eastAsia="pt-BR"/>
    </w:rPr>
  </w:style>
  <w:style w:type="character" w:customStyle="1" w:styleId="Nvel3-RChar">
    <w:name w:val="Nível 3-R Char"/>
    <w:basedOn w:val="Fontepargpadro"/>
    <w:link w:val="Nvel3-R"/>
    <w:rsid w:val="00441A9C"/>
    <w:rPr>
      <w:rFonts w:ascii="Arial" w:eastAsiaTheme="minorEastAsia" w:hAnsi="Arial" w:cs="Arial"/>
      <w:i/>
      <w:iCs/>
      <w:sz w:val="20"/>
      <w:szCs w:val="20"/>
      <w:lang w:val="pt-BR"/>
    </w:rPr>
  </w:style>
  <w:style w:type="paragraph" w:customStyle="1" w:styleId="Nvel1-SemNum">
    <w:name w:val="Nível 1-Sem Num"/>
    <w:basedOn w:val="Nivel01"/>
    <w:link w:val="Nvel1-SemNumChar"/>
    <w:autoRedefine/>
    <w:qFormat/>
    <w:rsid w:val="00441A9C"/>
    <w:pPr>
      <w:numPr>
        <w:numId w:val="0"/>
      </w:numPr>
      <w:spacing w:beforeLines="0" w:before="240" w:afterLines="0" w:after="120" w:line="276" w:lineRule="auto"/>
      <w:outlineLvl w:val="1"/>
    </w:pPr>
    <w:rPr>
      <w:strike/>
      <w:color w:val="FF0000"/>
      <w:lang w:eastAsia="en-US"/>
    </w:rPr>
  </w:style>
  <w:style w:type="character" w:customStyle="1" w:styleId="Nvel1-SemNumChar">
    <w:name w:val="Nível 1-Sem Num Char"/>
    <w:basedOn w:val="Fontepargpadro"/>
    <w:link w:val="Nvel1-SemNum"/>
    <w:rsid w:val="00441A9C"/>
    <w:rPr>
      <w:rFonts w:ascii="Arial" w:eastAsiaTheme="majorEastAsia" w:hAnsi="Arial" w:cs="Arial"/>
      <w:b/>
      <w:bCs/>
      <w:strike/>
      <w:color w:val="FF0000"/>
      <w:sz w:val="20"/>
      <w:szCs w:val="20"/>
      <w:lang w:val="pt-BR"/>
    </w:rPr>
  </w:style>
  <w:style w:type="paragraph" w:customStyle="1" w:styleId="Nvel1-SemNumPreto">
    <w:name w:val="Nível 1-Sem Num Preto"/>
    <w:basedOn w:val="Nvel1-SemNum"/>
    <w:link w:val="Nvel1-SemNumPretoChar"/>
    <w:qFormat/>
    <w:rsid w:val="00441A9C"/>
    <w:rPr>
      <w:lang w:eastAsia="zh-CN" w:bidi="hi-IN"/>
    </w:rPr>
  </w:style>
  <w:style w:type="character" w:customStyle="1" w:styleId="Nvel1-SemNumPretoChar">
    <w:name w:val="Nível 1-Sem Num Preto Char"/>
    <w:basedOn w:val="Nvel1-SemNumChar"/>
    <w:link w:val="Nvel1-SemNumPreto"/>
    <w:rsid w:val="00441A9C"/>
    <w:rPr>
      <w:rFonts w:ascii="Arial" w:eastAsiaTheme="majorEastAsia" w:hAnsi="Arial" w:cs="Arial"/>
      <w:b/>
      <w:bCs/>
      <w:strike/>
      <w:color w:val="FF0000"/>
      <w:sz w:val="20"/>
      <w:szCs w:val="20"/>
      <w:lang w:val="pt-BR" w:eastAsia="zh-CN" w:bidi="hi-IN"/>
    </w:rPr>
  </w:style>
  <w:style w:type="character" w:customStyle="1" w:styleId="Nivel3Char">
    <w:name w:val="Nivel 3 Char"/>
    <w:basedOn w:val="Fontepargpadro"/>
    <w:link w:val="Nivel3"/>
    <w:rsid w:val="00441A9C"/>
    <w:rPr>
      <w:rFonts w:ascii="Arial" w:eastAsiaTheme="minorEastAsia" w:hAnsi="Arial" w:cs="Arial"/>
      <w:color w:val="000000"/>
      <w:sz w:val="20"/>
      <w:szCs w:val="20"/>
      <w:lang w:val="pt-BR" w:eastAsia="pt-BR"/>
    </w:rPr>
  </w:style>
  <w:style w:type="character" w:customStyle="1" w:styleId="normaltextrun">
    <w:name w:val="normaltextrun"/>
    <w:basedOn w:val="Fontepargpadro"/>
    <w:rsid w:val="00441A9C"/>
  </w:style>
  <w:style w:type="paragraph" w:customStyle="1" w:styleId="Nvel4-R">
    <w:name w:val="Nível 4-R"/>
    <w:basedOn w:val="Nivel4"/>
    <w:link w:val="Nvel4-RChar"/>
    <w:autoRedefine/>
    <w:qFormat/>
    <w:rsid w:val="00441A9C"/>
    <w:pPr>
      <w:numPr>
        <w:ilvl w:val="0"/>
        <w:numId w:val="0"/>
      </w:numPr>
      <w:ind w:left="567"/>
    </w:pPr>
    <w:rPr>
      <w:i/>
      <w:iCs/>
      <w:color w:val="FF0000"/>
    </w:rPr>
  </w:style>
  <w:style w:type="character" w:customStyle="1" w:styleId="Nvel4-RChar">
    <w:name w:val="Nível 4-R Char"/>
    <w:basedOn w:val="Fontepargpadro"/>
    <w:link w:val="Nvel4-R"/>
    <w:rsid w:val="00441A9C"/>
    <w:rPr>
      <w:rFonts w:ascii="Arial" w:eastAsiaTheme="minorEastAsia" w:hAnsi="Arial" w:cs="Arial"/>
      <w:i/>
      <w:iCs/>
      <w:color w:val="FF0000"/>
      <w:sz w:val="20"/>
      <w:szCs w:val="20"/>
      <w:lang w:val="pt-BR" w:eastAsia="pt-BR"/>
    </w:rPr>
  </w:style>
  <w:style w:type="character" w:customStyle="1" w:styleId="findhit">
    <w:name w:val="findhit"/>
    <w:basedOn w:val="Fontepargpadro"/>
    <w:rsid w:val="00441A9C"/>
  </w:style>
  <w:style w:type="table" w:customStyle="1" w:styleId="Style13">
    <w:name w:val="_Style 13"/>
    <w:basedOn w:val="TableNormal"/>
    <w:qFormat/>
    <w:rsid w:val="00441A9C"/>
    <w:pPr>
      <w:widowControl/>
      <w:spacing w:after="0" w:line="240" w:lineRule="auto"/>
    </w:pPr>
    <w:rPr>
      <w:color w:val="auto"/>
      <w:sz w:val="20"/>
      <w:szCs w:val="20"/>
    </w:rPr>
    <w:tblPr>
      <w:tblCellMar>
        <w:left w:w="83" w:type="dxa"/>
        <w:right w:w="108" w:type="dxa"/>
      </w:tblCellMar>
    </w:tblPr>
  </w:style>
  <w:style w:type="paragraph" w:customStyle="1" w:styleId="pb-0">
    <w:name w:val="pb-0"/>
    <w:basedOn w:val="Normal"/>
    <w:rsid w:val="00441A9C"/>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tulo1Char">
    <w:name w:val="Título 1 Char"/>
    <w:basedOn w:val="Fontepargpadro"/>
    <w:link w:val="Ttulo1"/>
    <w:uiPriority w:val="9"/>
    <w:rsid w:val="00941E6D"/>
    <w:rPr>
      <w:rFonts w:ascii="Times New Roman" w:eastAsia="Times New Roman" w:hAnsi="Times New Roman" w:cs="Times New Roman"/>
      <w:b/>
      <w:bCs/>
      <w:sz w:val="27"/>
      <w:szCs w:val="27"/>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988212">
      <w:bodyDiv w:val="1"/>
      <w:marLeft w:val="0"/>
      <w:marRight w:val="0"/>
      <w:marTop w:val="0"/>
      <w:marBottom w:val="0"/>
      <w:divBdr>
        <w:top w:val="none" w:sz="0" w:space="0" w:color="auto"/>
        <w:left w:val="none" w:sz="0" w:space="0" w:color="auto"/>
        <w:bottom w:val="none" w:sz="0" w:space="0" w:color="auto"/>
        <w:right w:val="none" w:sz="0" w:space="0" w:color="auto"/>
      </w:divBdr>
      <w:divsChild>
        <w:div w:id="1304233137">
          <w:marLeft w:val="-289"/>
          <w:marRight w:val="0"/>
          <w:marTop w:val="0"/>
          <w:marBottom w:val="0"/>
          <w:divBdr>
            <w:top w:val="none" w:sz="0" w:space="0" w:color="auto"/>
            <w:left w:val="none" w:sz="0" w:space="0" w:color="auto"/>
            <w:bottom w:val="none" w:sz="0" w:space="0" w:color="auto"/>
            <w:right w:val="none" w:sz="0" w:space="0" w:color="auto"/>
          </w:divBdr>
        </w:div>
      </w:divsChild>
    </w:div>
    <w:div w:id="119155653">
      <w:bodyDiv w:val="1"/>
      <w:marLeft w:val="0"/>
      <w:marRight w:val="0"/>
      <w:marTop w:val="0"/>
      <w:marBottom w:val="0"/>
      <w:divBdr>
        <w:top w:val="none" w:sz="0" w:space="0" w:color="auto"/>
        <w:left w:val="none" w:sz="0" w:space="0" w:color="auto"/>
        <w:bottom w:val="none" w:sz="0" w:space="0" w:color="auto"/>
        <w:right w:val="none" w:sz="0" w:space="0" w:color="auto"/>
      </w:divBdr>
    </w:div>
    <w:div w:id="131296139">
      <w:bodyDiv w:val="1"/>
      <w:marLeft w:val="0"/>
      <w:marRight w:val="0"/>
      <w:marTop w:val="0"/>
      <w:marBottom w:val="0"/>
      <w:divBdr>
        <w:top w:val="none" w:sz="0" w:space="0" w:color="auto"/>
        <w:left w:val="none" w:sz="0" w:space="0" w:color="auto"/>
        <w:bottom w:val="none" w:sz="0" w:space="0" w:color="auto"/>
        <w:right w:val="none" w:sz="0" w:space="0" w:color="auto"/>
      </w:divBdr>
    </w:div>
    <w:div w:id="144585493">
      <w:bodyDiv w:val="1"/>
      <w:marLeft w:val="0"/>
      <w:marRight w:val="0"/>
      <w:marTop w:val="0"/>
      <w:marBottom w:val="0"/>
      <w:divBdr>
        <w:top w:val="none" w:sz="0" w:space="0" w:color="auto"/>
        <w:left w:val="none" w:sz="0" w:space="0" w:color="auto"/>
        <w:bottom w:val="none" w:sz="0" w:space="0" w:color="auto"/>
        <w:right w:val="none" w:sz="0" w:space="0" w:color="auto"/>
      </w:divBdr>
    </w:div>
    <w:div w:id="223032062">
      <w:bodyDiv w:val="1"/>
      <w:marLeft w:val="0"/>
      <w:marRight w:val="0"/>
      <w:marTop w:val="0"/>
      <w:marBottom w:val="0"/>
      <w:divBdr>
        <w:top w:val="none" w:sz="0" w:space="0" w:color="auto"/>
        <w:left w:val="none" w:sz="0" w:space="0" w:color="auto"/>
        <w:bottom w:val="none" w:sz="0" w:space="0" w:color="auto"/>
        <w:right w:val="none" w:sz="0" w:space="0" w:color="auto"/>
      </w:divBdr>
    </w:div>
    <w:div w:id="370227882">
      <w:bodyDiv w:val="1"/>
      <w:marLeft w:val="0"/>
      <w:marRight w:val="0"/>
      <w:marTop w:val="0"/>
      <w:marBottom w:val="0"/>
      <w:divBdr>
        <w:top w:val="none" w:sz="0" w:space="0" w:color="auto"/>
        <w:left w:val="none" w:sz="0" w:space="0" w:color="auto"/>
        <w:bottom w:val="none" w:sz="0" w:space="0" w:color="auto"/>
        <w:right w:val="none" w:sz="0" w:space="0" w:color="auto"/>
      </w:divBdr>
    </w:div>
    <w:div w:id="578367714">
      <w:bodyDiv w:val="1"/>
      <w:marLeft w:val="0"/>
      <w:marRight w:val="0"/>
      <w:marTop w:val="0"/>
      <w:marBottom w:val="0"/>
      <w:divBdr>
        <w:top w:val="none" w:sz="0" w:space="0" w:color="auto"/>
        <w:left w:val="none" w:sz="0" w:space="0" w:color="auto"/>
        <w:bottom w:val="none" w:sz="0" w:space="0" w:color="auto"/>
        <w:right w:val="none" w:sz="0" w:space="0" w:color="auto"/>
      </w:divBdr>
      <w:divsChild>
        <w:div w:id="2090730261">
          <w:marLeft w:val="0"/>
          <w:marRight w:val="0"/>
          <w:marTop w:val="0"/>
          <w:marBottom w:val="0"/>
          <w:divBdr>
            <w:top w:val="none" w:sz="0" w:space="0" w:color="auto"/>
            <w:left w:val="none" w:sz="0" w:space="0" w:color="auto"/>
            <w:bottom w:val="none" w:sz="0" w:space="0" w:color="auto"/>
            <w:right w:val="none" w:sz="0" w:space="0" w:color="auto"/>
          </w:divBdr>
        </w:div>
        <w:div w:id="1369724969">
          <w:marLeft w:val="0"/>
          <w:marRight w:val="0"/>
          <w:marTop w:val="0"/>
          <w:marBottom w:val="0"/>
          <w:divBdr>
            <w:top w:val="none" w:sz="0" w:space="0" w:color="auto"/>
            <w:left w:val="none" w:sz="0" w:space="0" w:color="auto"/>
            <w:bottom w:val="none" w:sz="0" w:space="0" w:color="auto"/>
            <w:right w:val="none" w:sz="0" w:space="0" w:color="auto"/>
          </w:divBdr>
        </w:div>
        <w:div w:id="795878470">
          <w:marLeft w:val="0"/>
          <w:marRight w:val="0"/>
          <w:marTop w:val="0"/>
          <w:marBottom w:val="0"/>
          <w:divBdr>
            <w:top w:val="none" w:sz="0" w:space="0" w:color="auto"/>
            <w:left w:val="none" w:sz="0" w:space="0" w:color="auto"/>
            <w:bottom w:val="none" w:sz="0" w:space="0" w:color="auto"/>
            <w:right w:val="none" w:sz="0" w:space="0" w:color="auto"/>
          </w:divBdr>
        </w:div>
        <w:div w:id="525555928">
          <w:marLeft w:val="0"/>
          <w:marRight w:val="0"/>
          <w:marTop w:val="0"/>
          <w:marBottom w:val="0"/>
          <w:divBdr>
            <w:top w:val="none" w:sz="0" w:space="0" w:color="auto"/>
            <w:left w:val="none" w:sz="0" w:space="0" w:color="auto"/>
            <w:bottom w:val="none" w:sz="0" w:space="0" w:color="auto"/>
            <w:right w:val="none" w:sz="0" w:space="0" w:color="auto"/>
          </w:divBdr>
        </w:div>
        <w:div w:id="1847472807">
          <w:marLeft w:val="0"/>
          <w:marRight w:val="0"/>
          <w:marTop w:val="0"/>
          <w:marBottom w:val="0"/>
          <w:divBdr>
            <w:top w:val="none" w:sz="0" w:space="0" w:color="auto"/>
            <w:left w:val="none" w:sz="0" w:space="0" w:color="auto"/>
            <w:bottom w:val="none" w:sz="0" w:space="0" w:color="auto"/>
            <w:right w:val="none" w:sz="0" w:space="0" w:color="auto"/>
          </w:divBdr>
        </w:div>
        <w:div w:id="1121338456">
          <w:marLeft w:val="0"/>
          <w:marRight w:val="0"/>
          <w:marTop w:val="0"/>
          <w:marBottom w:val="0"/>
          <w:divBdr>
            <w:top w:val="none" w:sz="0" w:space="0" w:color="auto"/>
            <w:left w:val="none" w:sz="0" w:space="0" w:color="auto"/>
            <w:bottom w:val="none" w:sz="0" w:space="0" w:color="auto"/>
            <w:right w:val="none" w:sz="0" w:space="0" w:color="auto"/>
          </w:divBdr>
        </w:div>
        <w:div w:id="110131686">
          <w:marLeft w:val="0"/>
          <w:marRight w:val="0"/>
          <w:marTop w:val="0"/>
          <w:marBottom w:val="0"/>
          <w:divBdr>
            <w:top w:val="none" w:sz="0" w:space="0" w:color="auto"/>
            <w:left w:val="none" w:sz="0" w:space="0" w:color="auto"/>
            <w:bottom w:val="none" w:sz="0" w:space="0" w:color="auto"/>
            <w:right w:val="none" w:sz="0" w:space="0" w:color="auto"/>
          </w:divBdr>
        </w:div>
        <w:div w:id="244800656">
          <w:marLeft w:val="0"/>
          <w:marRight w:val="0"/>
          <w:marTop w:val="0"/>
          <w:marBottom w:val="0"/>
          <w:divBdr>
            <w:top w:val="none" w:sz="0" w:space="0" w:color="auto"/>
            <w:left w:val="none" w:sz="0" w:space="0" w:color="auto"/>
            <w:bottom w:val="none" w:sz="0" w:space="0" w:color="auto"/>
            <w:right w:val="none" w:sz="0" w:space="0" w:color="auto"/>
          </w:divBdr>
        </w:div>
        <w:div w:id="815611360">
          <w:marLeft w:val="0"/>
          <w:marRight w:val="0"/>
          <w:marTop w:val="0"/>
          <w:marBottom w:val="0"/>
          <w:divBdr>
            <w:top w:val="none" w:sz="0" w:space="0" w:color="auto"/>
            <w:left w:val="none" w:sz="0" w:space="0" w:color="auto"/>
            <w:bottom w:val="none" w:sz="0" w:space="0" w:color="auto"/>
            <w:right w:val="none" w:sz="0" w:space="0" w:color="auto"/>
          </w:divBdr>
        </w:div>
        <w:div w:id="1338730537">
          <w:marLeft w:val="0"/>
          <w:marRight w:val="0"/>
          <w:marTop w:val="0"/>
          <w:marBottom w:val="0"/>
          <w:divBdr>
            <w:top w:val="none" w:sz="0" w:space="0" w:color="auto"/>
            <w:left w:val="none" w:sz="0" w:space="0" w:color="auto"/>
            <w:bottom w:val="none" w:sz="0" w:space="0" w:color="auto"/>
            <w:right w:val="none" w:sz="0" w:space="0" w:color="auto"/>
          </w:divBdr>
        </w:div>
        <w:div w:id="639847144">
          <w:marLeft w:val="0"/>
          <w:marRight w:val="0"/>
          <w:marTop w:val="0"/>
          <w:marBottom w:val="0"/>
          <w:divBdr>
            <w:top w:val="none" w:sz="0" w:space="0" w:color="auto"/>
            <w:left w:val="none" w:sz="0" w:space="0" w:color="auto"/>
            <w:bottom w:val="none" w:sz="0" w:space="0" w:color="auto"/>
            <w:right w:val="none" w:sz="0" w:space="0" w:color="auto"/>
          </w:divBdr>
        </w:div>
        <w:div w:id="1056855141">
          <w:marLeft w:val="0"/>
          <w:marRight w:val="0"/>
          <w:marTop w:val="0"/>
          <w:marBottom w:val="0"/>
          <w:divBdr>
            <w:top w:val="none" w:sz="0" w:space="0" w:color="auto"/>
            <w:left w:val="none" w:sz="0" w:space="0" w:color="auto"/>
            <w:bottom w:val="none" w:sz="0" w:space="0" w:color="auto"/>
            <w:right w:val="none" w:sz="0" w:space="0" w:color="auto"/>
          </w:divBdr>
        </w:div>
        <w:div w:id="962153707">
          <w:marLeft w:val="0"/>
          <w:marRight w:val="0"/>
          <w:marTop w:val="0"/>
          <w:marBottom w:val="0"/>
          <w:divBdr>
            <w:top w:val="none" w:sz="0" w:space="0" w:color="auto"/>
            <w:left w:val="none" w:sz="0" w:space="0" w:color="auto"/>
            <w:bottom w:val="none" w:sz="0" w:space="0" w:color="auto"/>
            <w:right w:val="none" w:sz="0" w:space="0" w:color="auto"/>
          </w:divBdr>
        </w:div>
        <w:div w:id="1638948362">
          <w:marLeft w:val="0"/>
          <w:marRight w:val="0"/>
          <w:marTop w:val="0"/>
          <w:marBottom w:val="0"/>
          <w:divBdr>
            <w:top w:val="none" w:sz="0" w:space="0" w:color="auto"/>
            <w:left w:val="none" w:sz="0" w:space="0" w:color="auto"/>
            <w:bottom w:val="none" w:sz="0" w:space="0" w:color="auto"/>
            <w:right w:val="none" w:sz="0" w:space="0" w:color="auto"/>
          </w:divBdr>
        </w:div>
        <w:div w:id="1098450532">
          <w:marLeft w:val="0"/>
          <w:marRight w:val="0"/>
          <w:marTop w:val="0"/>
          <w:marBottom w:val="0"/>
          <w:divBdr>
            <w:top w:val="none" w:sz="0" w:space="0" w:color="auto"/>
            <w:left w:val="none" w:sz="0" w:space="0" w:color="auto"/>
            <w:bottom w:val="none" w:sz="0" w:space="0" w:color="auto"/>
            <w:right w:val="none" w:sz="0" w:space="0" w:color="auto"/>
          </w:divBdr>
        </w:div>
      </w:divsChild>
    </w:div>
    <w:div w:id="844325563">
      <w:bodyDiv w:val="1"/>
      <w:marLeft w:val="0"/>
      <w:marRight w:val="0"/>
      <w:marTop w:val="0"/>
      <w:marBottom w:val="0"/>
      <w:divBdr>
        <w:top w:val="none" w:sz="0" w:space="0" w:color="auto"/>
        <w:left w:val="none" w:sz="0" w:space="0" w:color="auto"/>
        <w:bottom w:val="none" w:sz="0" w:space="0" w:color="auto"/>
        <w:right w:val="none" w:sz="0" w:space="0" w:color="auto"/>
      </w:divBdr>
      <w:divsChild>
        <w:div w:id="1222714615">
          <w:marLeft w:val="0"/>
          <w:marRight w:val="0"/>
          <w:marTop w:val="0"/>
          <w:marBottom w:val="0"/>
          <w:divBdr>
            <w:top w:val="none" w:sz="0" w:space="0" w:color="auto"/>
            <w:left w:val="none" w:sz="0" w:space="0" w:color="auto"/>
            <w:bottom w:val="none" w:sz="0" w:space="0" w:color="auto"/>
            <w:right w:val="none" w:sz="0" w:space="0" w:color="auto"/>
          </w:divBdr>
          <w:divsChild>
            <w:div w:id="710886193">
              <w:marLeft w:val="0"/>
              <w:marRight w:val="0"/>
              <w:marTop w:val="0"/>
              <w:marBottom w:val="0"/>
              <w:divBdr>
                <w:top w:val="none" w:sz="0" w:space="0" w:color="auto"/>
                <w:left w:val="none" w:sz="0" w:space="0" w:color="auto"/>
                <w:bottom w:val="none" w:sz="0" w:space="0" w:color="auto"/>
                <w:right w:val="none" w:sz="0" w:space="0" w:color="auto"/>
              </w:divBdr>
              <w:divsChild>
                <w:div w:id="19628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293526">
      <w:bodyDiv w:val="1"/>
      <w:marLeft w:val="0"/>
      <w:marRight w:val="0"/>
      <w:marTop w:val="0"/>
      <w:marBottom w:val="0"/>
      <w:divBdr>
        <w:top w:val="none" w:sz="0" w:space="0" w:color="auto"/>
        <w:left w:val="none" w:sz="0" w:space="0" w:color="auto"/>
        <w:bottom w:val="none" w:sz="0" w:space="0" w:color="auto"/>
        <w:right w:val="none" w:sz="0" w:space="0" w:color="auto"/>
      </w:divBdr>
      <w:divsChild>
        <w:div w:id="64882573">
          <w:marLeft w:val="0"/>
          <w:marRight w:val="0"/>
          <w:marTop w:val="0"/>
          <w:marBottom w:val="0"/>
          <w:divBdr>
            <w:top w:val="none" w:sz="0" w:space="0" w:color="auto"/>
            <w:left w:val="none" w:sz="0" w:space="0" w:color="auto"/>
            <w:bottom w:val="none" w:sz="0" w:space="0" w:color="auto"/>
            <w:right w:val="none" w:sz="0" w:space="0" w:color="auto"/>
          </w:divBdr>
          <w:divsChild>
            <w:div w:id="288320473">
              <w:marLeft w:val="0"/>
              <w:marRight w:val="0"/>
              <w:marTop w:val="0"/>
              <w:marBottom w:val="0"/>
              <w:divBdr>
                <w:top w:val="none" w:sz="0" w:space="0" w:color="auto"/>
                <w:left w:val="none" w:sz="0" w:space="0" w:color="auto"/>
                <w:bottom w:val="none" w:sz="0" w:space="0" w:color="auto"/>
                <w:right w:val="none" w:sz="0" w:space="0" w:color="auto"/>
              </w:divBdr>
              <w:divsChild>
                <w:div w:id="13068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418055">
      <w:bodyDiv w:val="1"/>
      <w:marLeft w:val="0"/>
      <w:marRight w:val="0"/>
      <w:marTop w:val="0"/>
      <w:marBottom w:val="0"/>
      <w:divBdr>
        <w:top w:val="none" w:sz="0" w:space="0" w:color="auto"/>
        <w:left w:val="none" w:sz="0" w:space="0" w:color="auto"/>
        <w:bottom w:val="none" w:sz="0" w:space="0" w:color="auto"/>
        <w:right w:val="none" w:sz="0" w:space="0" w:color="auto"/>
      </w:divBdr>
      <w:divsChild>
        <w:div w:id="1031540658">
          <w:marLeft w:val="-289"/>
          <w:marRight w:val="0"/>
          <w:marTop w:val="0"/>
          <w:marBottom w:val="0"/>
          <w:divBdr>
            <w:top w:val="none" w:sz="0" w:space="0" w:color="auto"/>
            <w:left w:val="none" w:sz="0" w:space="0" w:color="auto"/>
            <w:bottom w:val="none" w:sz="0" w:space="0" w:color="auto"/>
            <w:right w:val="none" w:sz="0" w:space="0" w:color="auto"/>
          </w:divBdr>
        </w:div>
      </w:divsChild>
    </w:div>
    <w:div w:id="1019896704">
      <w:bodyDiv w:val="1"/>
      <w:marLeft w:val="0"/>
      <w:marRight w:val="0"/>
      <w:marTop w:val="0"/>
      <w:marBottom w:val="0"/>
      <w:divBdr>
        <w:top w:val="none" w:sz="0" w:space="0" w:color="auto"/>
        <w:left w:val="none" w:sz="0" w:space="0" w:color="auto"/>
        <w:bottom w:val="none" w:sz="0" w:space="0" w:color="auto"/>
        <w:right w:val="none" w:sz="0" w:space="0" w:color="auto"/>
      </w:divBdr>
    </w:div>
    <w:div w:id="1112094867">
      <w:bodyDiv w:val="1"/>
      <w:marLeft w:val="0"/>
      <w:marRight w:val="0"/>
      <w:marTop w:val="0"/>
      <w:marBottom w:val="0"/>
      <w:divBdr>
        <w:top w:val="none" w:sz="0" w:space="0" w:color="auto"/>
        <w:left w:val="none" w:sz="0" w:space="0" w:color="auto"/>
        <w:bottom w:val="none" w:sz="0" w:space="0" w:color="auto"/>
        <w:right w:val="none" w:sz="0" w:space="0" w:color="auto"/>
      </w:divBdr>
    </w:div>
    <w:div w:id="1847280035">
      <w:bodyDiv w:val="1"/>
      <w:marLeft w:val="0"/>
      <w:marRight w:val="0"/>
      <w:marTop w:val="0"/>
      <w:marBottom w:val="0"/>
      <w:divBdr>
        <w:top w:val="none" w:sz="0" w:space="0" w:color="auto"/>
        <w:left w:val="none" w:sz="0" w:space="0" w:color="auto"/>
        <w:bottom w:val="none" w:sz="0" w:space="0" w:color="auto"/>
        <w:right w:val="none" w:sz="0" w:space="0" w:color="auto"/>
      </w:divBdr>
    </w:div>
    <w:div w:id="20476317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357</TotalTime>
  <Pages>15</Pages>
  <Words>6047</Words>
  <Characters>32654</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Estudo Técnico Preliminar 4/2021</vt:lpstr>
    </vt:vector>
  </TitlesOfParts>
  <Company/>
  <LinksUpToDate>false</LinksUpToDate>
  <CharactersWithSpaces>38624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Estudo Técnico Preliminar 4/2021</dc:title>
  <dc:creator>dayvid jefferson</dc:creator>
  <cp:lastModifiedBy>Everaldo Junior</cp:lastModifiedBy>
  <cp:revision>2868</cp:revision>
  <cp:lastPrinted>2024-06-12T14:21:00Z</cp:lastPrinted>
  <dcterms:created xsi:type="dcterms:W3CDTF">2024-05-10T14:33:00Z</dcterms:created>
  <dcterms:modified xsi:type="dcterms:W3CDTF">2024-08-22T16:23:00Z</dcterms:modified>
</cp:coreProperties>
</file>